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C16750" w:rsidRDefault="00440DDE">
      <w:r>
        <w:rPr>
          <w:rFonts w:ascii="Arial" w:eastAsia="Arial" w:hAnsi="Arial" w:cs="Arial"/>
          <w:b/>
        </w:rPr>
        <w:t xml:space="preserve">Example 8:  Well-Posed one dimensional Horizontal Flow Problem </w:t>
      </w:r>
    </w:p>
    <w:p w:rsidR="00C16750" w:rsidRDefault="00C16750"/>
    <w:p w:rsidR="00C16750" w:rsidRDefault="00440DDE">
      <w:r>
        <w:rPr>
          <w:rFonts w:ascii="Arial" w:eastAsia="Arial" w:hAnsi="Arial" w:cs="Arial"/>
          <w:sz w:val="22"/>
          <w:szCs w:val="22"/>
        </w:rPr>
        <w:t>This example show how to set up and solve a well posed 1-D inverse problem. The problem is divided into two parts: first the forward model is used to generated observations at specific well sites. These observations will then be used in an inverse model to predict the domain conditions of the forward model. The instructions for this example are provided as a list of steps with accompanying screen captures.</w:t>
      </w:r>
    </w:p>
    <w:p w:rsidR="00C16750" w:rsidRDefault="00C16750"/>
    <w:p w:rsidR="00C16750" w:rsidRDefault="00C16750"/>
    <w:p w:rsidR="00C16750" w:rsidRDefault="00C16750"/>
    <w:p w:rsidR="00C16750" w:rsidRDefault="00440DDE">
      <w:r>
        <w:rPr>
          <w:rFonts w:ascii="Arial" w:eastAsia="Arial" w:hAnsi="Arial" w:cs="Arial"/>
          <w:b/>
        </w:rPr>
        <w:t>Part 1: Generating observations well data using:</w:t>
      </w:r>
    </w:p>
    <w:p w:rsidR="00C16750" w:rsidRDefault="00440DDE">
      <w:r>
        <w:rPr>
          <w:rFonts w:ascii="Arial" w:eastAsia="Arial" w:hAnsi="Arial" w:cs="Arial"/>
          <w:sz w:val="22"/>
          <w:szCs w:val="22"/>
        </w:rPr>
        <w:t xml:space="preserve">  </w:t>
      </w:r>
    </w:p>
    <w:p w:rsidR="00C16750" w:rsidRDefault="00440DDE">
      <w:pPr>
        <w:numPr>
          <w:ilvl w:val="0"/>
          <w:numId w:val="5"/>
        </w:numPr>
        <w:ind w:left="360" w:hanging="360"/>
        <w:rPr>
          <w:rFonts w:ascii="Arial" w:eastAsia="Arial" w:hAnsi="Arial" w:cs="Arial"/>
          <w:sz w:val="22"/>
          <w:szCs w:val="22"/>
        </w:rPr>
      </w:pPr>
      <w:r>
        <w:rPr>
          <w:rFonts w:ascii="Arial" w:eastAsia="Arial" w:hAnsi="Arial" w:cs="Arial"/>
          <w:smallCaps/>
          <w:sz w:val="22"/>
          <w:szCs w:val="22"/>
          <w:u w:val="single"/>
        </w:rPr>
        <w:t xml:space="preserve">New Project </w:t>
      </w:r>
    </w:p>
    <w:p w:rsidR="00C16750" w:rsidRDefault="00440DDE">
      <w:pPr>
        <w:numPr>
          <w:ilvl w:val="0"/>
          <w:numId w:val="17"/>
        </w:numPr>
        <w:ind w:hanging="360"/>
        <w:contextualSpacing/>
        <w:rPr>
          <w:rFonts w:ascii="Arial" w:eastAsia="Arial" w:hAnsi="Arial" w:cs="Arial"/>
          <w:sz w:val="22"/>
          <w:szCs w:val="22"/>
        </w:rPr>
      </w:pPr>
      <w:r>
        <w:rPr>
          <w:rFonts w:ascii="Arial" w:eastAsia="Arial" w:hAnsi="Arial" w:cs="Arial"/>
          <w:sz w:val="22"/>
          <w:szCs w:val="22"/>
        </w:rPr>
        <w:t>Start a new project by selecting</w:t>
      </w:r>
      <w:r>
        <w:rPr>
          <w:rFonts w:ascii="Arial" w:eastAsia="Arial" w:hAnsi="Arial" w:cs="Arial"/>
          <w:b/>
          <w:sz w:val="22"/>
          <w:szCs w:val="22"/>
        </w:rPr>
        <w:t xml:space="preserve"> File</w:t>
      </w:r>
      <w:r>
        <w:rPr>
          <w:rFonts w:ascii="Arial" w:eastAsia="Arial" w:hAnsi="Arial" w:cs="Arial"/>
          <w:sz w:val="22"/>
          <w:szCs w:val="22"/>
        </w:rPr>
        <w:t xml:space="preserve"> then </w:t>
      </w:r>
      <w:r>
        <w:rPr>
          <w:rFonts w:ascii="Arial" w:eastAsia="Arial" w:hAnsi="Arial" w:cs="Arial"/>
          <w:b/>
          <w:sz w:val="22"/>
          <w:szCs w:val="22"/>
        </w:rPr>
        <w:t>New Project</w:t>
      </w:r>
      <w:r>
        <w:rPr>
          <w:rFonts w:ascii="Arial" w:eastAsia="Arial" w:hAnsi="Arial" w:cs="Arial"/>
          <w:sz w:val="22"/>
          <w:szCs w:val="22"/>
        </w:rPr>
        <w:t>.</w:t>
      </w:r>
    </w:p>
    <w:p w:rsidR="00C16750" w:rsidRDefault="00C16750"/>
    <w:p w:rsidR="00C16750" w:rsidRDefault="00440DDE">
      <w:r>
        <w:rPr>
          <w:noProof/>
        </w:rPr>
        <w:drawing>
          <wp:inline distT="114300" distB="114300" distL="114300" distR="114300">
            <wp:extent cx="6005000" cy="4500563"/>
            <wp:effectExtent l="0" t="0" r="0" b="0"/>
            <wp:docPr id="5"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8"/>
                    <a:srcRect l="892" t="1188"/>
                    <a:stretch>
                      <a:fillRect/>
                    </a:stretch>
                  </pic:blipFill>
                  <pic:spPr>
                    <a:xfrm>
                      <a:off x="0" y="0"/>
                      <a:ext cx="6005000" cy="4500563"/>
                    </a:xfrm>
                    <a:prstGeom prst="rect">
                      <a:avLst/>
                    </a:prstGeom>
                    <a:ln/>
                  </pic:spPr>
                </pic:pic>
              </a:graphicData>
            </a:graphic>
          </wp:inline>
        </w:drawing>
      </w:r>
    </w:p>
    <w:p w:rsidR="00C16750" w:rsidRDefault="00C16750"/>
    <w:p w:rsidR="00C16750" w:rsidRDefault="00C16750"/>
    <w:p w:rsidR="00C16750" w:rsidRDefault="00C16750">
      <w:pPr>
        <w:tabs>
          <w:tab w:val="left" w:pos="360"/>
        </w:tabs>
        <w:ind w:left="360"/>
      </w:pPr>
    </w:p>
    <w:p w:rsidR="00C16750" w:rsidRDefault="00440DDE">
      <w:r>
        <w:br w:type="page"/>
      </w:r>
    </w:p>
    <w:p w:rsidR="00C16750" w:rsidRDefault="00C16750">
      <w:pPr>
        <w:tabs>
          <w:tab w:val="left" w:pos="360"/>
        </w:tabs>
        <w:ind w:left="360"/>
      </w:pPr>
    </w:p>
    <w:p w:rsidR="00C16750" w:rsidRDefault="00440DDE">
      <w:pPr>
        <w:tabs>
          <w:tab w:val="left" w:pos="360"/>
        </w:tabs>
        <w:ind w:left="360"/>
      </w:pPr>
      <w:r>
        <w:rPr>
          <w:rFonts w:ascii="Arial" w:eastAsia="Arial" w:hAnsi="Arial" w:cs="Arial"/>
          <w:sz w:val="22"/>
          <w:szCs w:val="22"/>
        </w:rPr>
        <w:t xml:space="preserve">Define the initial grid dimensions (you can edit this later). </w:t>
      </w:r>
    </w:p>
    <w:p w:rsidR="00C16750" w:rsidRDefault="00440DDE">
      <w:pPr>
        <w:numPr>
          <w:ilvl w:val="0"/>
          <w:numId w:val="16"/>
        </w:numPr>
        <w:ind w:hanging="360"/>
        <w:contextualSpacing/>
        <w:rPr>
          <w:rFonts w:ascii="Arial" w:eastAsia="Arial" w:hAnsi="Arial" w:cs="Arial"/>
          <w:sz w:val="22"/>
          <w:szCs w:val="22"/>
        </w:rPr>
      </w:pPr>
      <w:r>
        <w:rPr>
          <w:rFonts w:ascii="Arial" w:eastAsia="Arial" w:hAnsi="Arial" w:cs="Arial"/>
          <w:sz w:val="22"/>
          <w:szCs w:val="22"/>
        </w:rPr>
        <w:t>Change the value for the number of rows to</w:t>
      </w:r>
      <w:r>
        <w:rPr>
          <w:rFonts w:ascii="Arial" w:eastAsia="Arial" w:hAnsi="Arial" w:cs="Arial"/>
          <w:b/>
          <w:sz w:val="22"/>
          <w:szCs w:val="22"/>
        </w:rPr>
        <w:t xml:space="preserve"> 1</w:t>
      </w:r>
    </w:p>
    <w:p w:rsidR="00C16750" w:rsidRDefault="00440DDE">
      <w:pPr>
        <w:numPr>
          <w:ilvl w:val="0"/>
          <w:numId w:val="16"/>
        </w:numPr>
        <w:ind w:hanging="360"/>
        <w:contextualSpacing/>
        <w:rPr>
          <w:rFonts w:ascii="Arial" w:eastAsia="Arial" w:hAnsi="Arial" w:cs="Arial"/>
          <w:sz w:val="22"/>
          <w:szCs w:val="22"/>
        </w:rPr>
      </w:pPr>
      <w:r>
        <w:rPr>
          <w:rFonts w:ascii="Arial" w:eastAsia="Arial" w:hAnsi="Arial" w:cs="Arial"/>
          <w:sz w:val="22"/>
          <w:szCs w:val="22"/>
        </w:rPr>
        <w:t xml:space="preserve">Change the value for the number of columns to </w:t>
      </w:r>
      <w:r>
        <w:rPr>
          <w:rFonts w:ascii="Arial" w:eastAsia="Arial" w:hAnsi="Arial" w:cs="Arial"/>
          <w:b/>
          <w:sz w:val="22"/>
          <w:szCs w:val="22"/>
        </w:rPr>
        <w:t>10</w:t>
      </w:r>
      <w:r>
        <w:rPr>
          <w:rFonts w:ascii="Arial" w:eastAsia="Arial" w:hAnsi="Arial" w:cs="Arial"/>
          <w:sz w:val="22"/>
          <w:szCs w:val="22"/>
        </w:rPr>
        <w:t xml:space="preserve">. </w:t>
      </w:r>
    </w:p>
    <w:p w:rsidR="00C16750" w:rsidRDefault="00440DDE">
      <w:pPr>
        <w:numPr>
          <w:ilvl w:val="0"/>
          <w:numId w:val="16"/>
        </w:numPr>
        <w:ind w:hanging="360"/>
        <w:contextualSpacing/>
        <w:rPr>
          <w:rFonts w:ascii="Arial" w:eastAsia="Arial" w:hAnsi="Arial" w:cs="Arial"/>
          <w:sz w:val="22"/>
          <w:szCs w:val="22"/>
        </w:rPr>
      </w:pPr>
      <w:r>
        <w:rPr>
          <w:rFonts w:ascii="Arial" w:eastAsia="Arial" w:hAnsi="Arial" w:cs="Arial"/>
          <w:sz w:val="22"/>
          <w:szCs w:val="22"/>
        </w:rPr>
        <w:t xml:space="preserve">Change the row and column spacing to </w:t>
      </w:r>
      <w:r>
        <w:rPr>
          <w:rFonts w:ascii="Arial" w:eastAsia="Arial" w:hAnsi="Arial" w:cs="Arial"/>
          <w:b/>
          <w:sz w:val="22"/>
          <w:szCs w:val="22"/>
        </w:rPr>
        <w:t>1</w:t>
      </w:r>
      <w:r>
        <w:rPr>
          <w:rFonts w:ascii="Arial" w:eastAsia="Arial" w:hAnsi="Arial" w:cs="Arial"/>
          <w:sz w:val="22"/>
          <w:szCs w:val="22"/>
        </w:rPr>
        <w:t xml:space="preserve">. </w:t>
      </w:r>
    </w:p>
    <w:p w:rsidR="00C16750" w:rsidRDefault="00440DDE">
      <w:pPr>
        <w:numPr>
          <w:ilvl w:val="0"/>
          <w:numId w:val="16"/>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C16750" w:rsidRDefault="00440DDE">
      <w:r>
        <w:rPr>
          <w:noProof/>
        </w:rPr>
        <w:drawing>
          <wp:inline distT="114300" distB="114300" distL="114300" distR="114300">
            <wp:extent cx="3167063" cy="1627929"/>
            <wp:effectExtent l="0" t="0" r="0" b="0"/>
            <wp:docPr id="1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9"/>
                    <a:srcRect l="5870" r="9197" b="21201"/>
                    <a:stretch>
                      <a:fillRect/>
                    </a:stretch>
                  </pic:blipFill>
                  <pic:spPr>
                    <a:xfrm>
                      <a:off x="0" y="0"/>
                      <a:ext cx="3167063" cy="1627929"/>
                    </a:xfrm>
                    <a:prstGeom prst="rect">
                      <a:avLst/>
                    </a:prstGeom>
                    <a:ln/>
                  </pic:spPr>
                </pic:pic>
              </a:graphicData>
            </a:graphic>
          </wp:inline>
        </w:drawing>
      </w:r>
    </w:p>
    <w:p w:rsidR="00C16750" w:rsidRDefault="00440DDE">
      <w:pPr>
        <w:ind w:left="360"/>
      </w:pPr>
      <w:r>
        <w:rPr>
          <w:rFonts w:ascii="Arial" w:eastAsia="Arial" w:hAnsi="Arial" w:cs="Arial"/>
          <w:sz w:val="22"/>
          <w:szCs w:val="22"/>
        </w:rPr>
        <w:t>You should have been advanced to the main VSAFT2 window.  Your screen should look like the one below.</w:t>
      </w:r>
    </w:p>
    <w:p w:rsidR="00C16750" w:rsidRDefault="00440DDE">
      <w:pPr>
        <w:ind w:left="360"/>
      </w:pPr>
      <w:r>
        <w:rPr>
          <w:noProof/>
        </w:rPr>
        <w:drawing>
          <wp:inline distT="114300" distB="114300" distL="114300" distR="114300">
            <wp:extent cx="6400800" cy="4048125"/>
            <wp:effectExtent l="0" t="0" r="0" b="9525"/>
            <wp:docPr id="19"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rotWithShape="1">
                    <a:blip r:embed="rId10"/>
                    <a:srcRect b="41379"/>
                    <a:stretch/>
                  </pic:blipFill>
                  <pic:spPr bwMode="auto">
                    <a:xfrm>
                      <a:off x="0" y="0"/>
                      <a:ext cx="6400800" cy="4048125"/>
                    </a:xfrm>
                    <a:prstGeom prst="rect">
                      <a:avLst/>
                    </a:prstGeom>
                    <a:ln>
                      <a:noFill/>
                    </a:ln>
                    <a:extLst>
                      <a:ext uri="{53640926-AAD7-44D8-BBD7-CCE9431645EC}">
                        <a14:shadowObscured xmlns:a14="http://schemas.microsoft.com/office/drawing/2010/main"/>
                      </a:ext>
                    </a:extLst>
                  </pic:spPr>
                </pic:pic>
              </a:graphicData>
            </a:graphic>
          </wp:inline>
        </w:drawing>
      </w:r>
    </w:p>
    <w:p w:rsidR="00C16750" w:rsidRDefault="00C16750">
      <w:pPr>
        <w:ind w:left="360"/>
      </w:pPr>
    </w:p>
    <w:p w:rsidR="00C16750" w:rsidRDefault="00440DDE">
      <w:pPr>
        <w:ind w:left="360"/>
      </w:pPr>
      <w:r>
        <w:rPr>
          <w:rFonts w:ascii="Arial" w:eastAsia="Arial" w:hAnsi="Arial" w:cs="Arial"/>
          <w:sz w:val="22"/>
          <w:szCs w:val="22"/>
        </w:rPr>
        <w:t>For this example we will accept the grid without editing the row or column spacing or adding additional rows or columns.</w:t>
      </w:r>
    </w:p>
    <w:p w:rsidR="00C16750" w:rsidRDefault="00440DDE">
      <w:pPr>
        <w:numPr>
          <w:ilvl w:val="0"/>
          <w:numId w:val="9"/>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Accept Default</w:t>
      </w:r>
    </w:p>
    <w:p w:rsidR="00C16750" w:rsidRDefault="00440DDE">
      <w:pPr>
        <w:numPr>
          <w:ilvl w:val="0"/>
          <w:numId w:val="9"/>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Next</w:t>
      </w:r>
      <w:r>
        <w:rPr>
          <w:rFonts w:ascii="Arial" w:eastAsia="Arial" w:hAnsi="Arial" w:cs="Arial"/>
          <w:sz w:val="22"/>
          <w:szCs w:val="22"/>
        </w:rPr>
        <w:t xml:space="preserve"> to advance to the “problem definition” tab.</w:t>
      </w:r>
    </w:p>
    <w:p w:rsidR="00C16750" w:rsidRDefault="00C16750"/>
    <w:p w:rsidR="00C16750" w:rsidRDefault="00C16750"/>
    <w:p w:rsidR="000D6CA9" w:rsidRPr="000D6CA9" w:rsidRDefault="00440DDE">
      <w:pPr>
        <w:numPr>
          <w:ilvl w:val="0"/>
          <w:numId w:val="5"/>
        </w:numPr>
        <w:ind w:left="360" w:hanging="360"/>
        <w:rPr>
          <w:rFonts w:ascii="Arial" w:eastAsia="Arial" w:hAnsi="Arial" w:cs="Arial"/>
          <w:sz w:val="22"/>
          <w:szCs w:val="22"/>
        </w:rPr>
      </w:pPr>
      <w:r>
        <w:rPr>
          <w:rFonts w:ascii="Arial" w:eastAsia="Arial" w:hAnsi="Arial" w:cs="Arial"/>
          <w:smallCaps/>
          <w:sz w:val="22"/>
          <w:szCs w:val="22"/>
          <w:u w:val="single"/>
        </w:rPr>
        <w:t>Problem Definition</w:t>
      </w:r>
    </w:p>
    <w:p w:rsidR="00C16750" w:rsidRDefault="00440DDE" w:rsidP="000D6CA9">
      <w:pPr>
        <w:ind w:left="360"/>
        <w:rPr>
          <w:rFonts w:ascii="Arial" w:eastAsia="Arial" w:hAnsi="Arial" w:cs="Arial"/>
          <w:sz w:val="22"/>
          <w:szCs w:val="22"/>
        </w:rPr>
      </w:pPr>
      <w:r>
        <w:rPr>
          <w:rFonts w:ascii="Arial" w:eastAsia="Arial" w:hAnsi="Arial" w:cs="Arial"/>
          <w:sz w:val="22"/>
          <w:szCs w:val="22"/>
          <w:u w:val="single"/>
        </w:rPr>
        <w:t xml:space="preserve"> </w:t>
      </w:r>
    </w:p>
    <w:p w:rsidR="00C16750" w:rsidRDefault="00440DDE">
      <w:pPr>
        <w:numPr>
          <w:ilvl w:val="0"/>
          <w:numId w:val="14"/>
        </w:numPr>
        <w:ind w:hanging="360"/>
        <w:contextualSpacing/>
        <w:rPr>
          <w:rFonts w:ascii="Arial" w:eastAsia="Arial" w:hAnsi="Arial" w:cs="Arial"/>
          <w:sz w:val="22"/>
          <w:szCs w:val="22"/>
        </w:rPr>
      </w:pPr>
      <w:r>
        <w:rPr>
          <w:rFonts w:ascii="Arial" w:eastAsia="Arial" w:hAnsi="Arial" w:cs="Arial"/>
          <w:sz w:val="22"/>
          <w:szCs w:val="22"/>
        </w:rPr>
        <w:t>Enter a title in the “TITLE” box.  This is for record keeping purposes and to assist in remembering the details of the model.  Use a descriptive title.</w:t>
      </w:r>
    </w:p>
    <w:p w:rsidR="00C16750" w:rsidRDefault="00440DDE">
      <w:pPr>
        <w:numPr>
          <w:ilvl w:val="0"/>
          <w:numId w:val="14"/>
        </w:numPr>
        <w:ind w:hanging="360"/>
        <w:contextualSpacing/>
        <w:rPr>
          <w:rFonts w:ascii="Arial" w:eastAsia="Arial" w:hAnsi="Arial" w:cs="Arial"/>
          <w:sz w:val="22"/>
          <w:szCs w:val="22"/>
        </w:rPr>
      </w:pPr>
      <w:r>
        <w:rPr>
          <w:rFonts w:ascii="Arial" w:eastAsia="Arial" w:hAnsi="Arial" w:cs="Arial"/>
          <w:sz w:val="22"/>
          <w:szCs w:val="22"/>
        </w:rPr>
        <w:t>Use the “Problem type” drop down menu to select</w:t>
      </w:r>
      <w:r>
        <w:rPr>
          <w:rFonts w:ascii="Arial" w:eastAsia="Arial" w:hAnsi="Arial" w:cs="Arial"/>
          <w:b/>
          <w:sz w:val="22"/>
          <w:szCs w:val="22"/>
        </w:rPr>
        <w:t xml:space="preserve"> Steady State Flow</w:t>
      </w:r>
    </w:p>
    <w:p w:rsidR="00C16750" w:rsidRDefault="00440DDE">
      <w:pPr>
        <w:numPr>
          <w:ilvl w:val="0"/>
          <w:numId w:val="14"/>
        </w:numPr>
        <w:ind w:hanging="360"/>
        <w:contextualSpacing/>
        <w:rPr>
          <w:rFonts w:ascii="Arial" w:eastAsia="Arial" w:hAnsi="Arial" w:cs="Arial"/>
          <w:sz w:val="22"/>
          <w:szCs w:val="22"/>
        </w:rPr>
      </w:pPr>
      <w:r>
        <w:rPr>
          <w:rFonts w:ascii="Arial" w:eastAsia="Arial" w:hAnsi="Arial" w:cs="Arial"/>
          <w:sz w:val="22"/>
          <w:szCs w:val="22"/>
        </w:rPr>
        <w:t xml:space="preserve">Use the “Flow type” drop-down menu to select </w:t>
      </w:r>
      <w:r>
        <w:rPr>
          <w:rFonts w:ascii="Arial" w:eastAsia="Arial" w:hAnsi="Arial" w:cs="Arial"/>
          <w:b/>
          <w:sz w:val="22"/>
          <w:szCs w:val="22"/>
        </w:rPr>
        <w:t>Horizontal Plane</w:t>
      </w:r>
    </w:p>
    <w:p w:rsidR="00C16750" w:rsidRDefault="00440DDE">
      <w:pPr>
        <w:numPr>
          <w:ilvl w:val="0"/>
          <w:numId w:val="14"/>
        </w:numPr>
        <w:ind w:hanging="360"/>
        <w:contextualSpacing/>
        <w:rPr>
          <w:rFonts w:ascii="Arial" w:eastAsia="Arial" w:hAnsi="Arial" w:cs="Arial"/>
          <w:sz w:val="22"/>
          <w:szCs w:val="22"/>
        </w:rPr>
      </w:pPr>
      <w:r>
        <w:rPr>
          <w:rFonts w:ascii="Arial" w:eastAsia="Arial" w:hAnsi="Arial" w:cs="Arial"/>
          <w:sz w:val="22"/>
          <w:szCs w:val="22"/>
        </w:rPr>
        <w:t xml:space="preserve">Choose model type as </w:t>
      </w:r>
      <w:r>
        <w:rPr>
          <w:rFonts w:ascii="Arial" w:eastAsia="Arial" w:hAnsi="Arial" w:cs="Arial"/>
          <w:b/>
          <w:sz w:val="22"/>
          <w:szCs w:val="22"/>
        </w:rPr>
        <w:t>Forward</w:t>
      </w:r>
    </w:p>
    <w:p w:rsidR="00C16750" w:rsidRDefault="00440DDE">
      <w:pPr>
        <w:numPr>
          <w:ilvl w:val="0"/>
          <w:numId w:val="14"/>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Next</w:t>
      </w:r>
      <w:r>
        <w:rPr>
          <w:rFonts w:ascii="Arial" w:eastAsia="Arial" w:hAnsi="Arial" w:cs="Arial"/>
          <w:sz w:val="22"/>
          <w:szCs w:val="22"/>
        </w:rPr>
        <w:t xml:space="preserve"> to continue to the simulation control tab.</w:t>
      </w:r>
    </w:p>
    <w:p w:rsidR="0043239B" w:rsidRDefault="0043239B" w:rsidP="0043239B">
      <w:pPr>
        <w:ind w:left="720"/>
        <w:contextualSpacing/>
        <w:rPr>
          <w:rFonts w:ascii="Arial" w:eastAsia="Arial" w:hAnsi="Arial" w:cs="Arial"/>
          <w:sz w:val="22"/>
          <w:szCs w:val="22"/>
        </w:rPr>
      </w:pPr>
    </w:p>
    <w:p w:rsidR="00C16750" w:rsidRDefault="00AB162B">
      <w:r>
        <w:rPr>
          <w:noProof/>
        </w:rPr>
        <w:drawing>
          <wp:inline distT="0" distB="0" distL="0" distR="0" wp14:anchorId="13CD1FFA" wp14:editId="00646378">
            <wp:extent cx="3051382" cy="59626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r="68590" b="43141"/>
                    <a:stretch/>
                  </pic:blipFill>
                  <pic:spPr bwMode="auto">
                    <a:xfrm>
                      <a:off x="0" y="0"/>
                      <a:ext cx="3054919" cy="5969561"/>
                    </a:xfrm>
                    <a:prstGeom prst="rect">
                      <a:avLst/>
                    </a:prstGeom>
                    <a:ln>
                      <a:noFill/>
                    </a:ln>
                    <a:extLst>
                      <a:ext uri="{53640926-AAD7-44D8-BBD7-CCE9431645EC}">
                        <a14:shadowObscured xmlns:a14="http://schemas.microsoft.com/office/drawing/2010/main"/>
                      </a:ext>
                    </a:extLst>
                  </pic:spPr>
                </pic:pic>
              </a:graphicData>
            </a:graphic>
          </wp:inline>
        </w:drawing>
      </w:r>
      <w:r w:rsidR="00440DDE">
        <w:br w:type="page"/>
      </w:r>
    </w:p>
    <w:p w:rsidR="00C16750" w:rsidRDefault="00C16750"/>
    <w:p w:rsidR="00C16750" w:rsidRPr="000D6CA9" w:rsidRDefault="00440DDE">
      <w:pPr>
        <w:numPr>
          <w:ilvl w:val="0"/>
          <w:numId w:val="5"/>
        </w:numPr>
        <w:ind w:left="360" w:hanging="360"/>
        <w:rPr>
          <w:rFonts w:ascii="Arial" w:eastAsia="Arial" w:hAnsi="Arial" w:cs="Arial"/>
          <w:sz w:val="22"/>
          <w:szCs w:val="22"/>
        </w:rPr>
      </w:pPr>
      <w:r>
        <w:rPr>
          <w:rFonts w:ascii="Arial" w:eastAsia="Arial" w:hAnsi="Arial" w:cs="Arial"/>
          <w:sz w:val="22"/>
          <w:szCs w:val="22"/>
          <w:u w:val="single"/>
        </w:rPr>
        <w:t>S</w:t>
      </w:r>
      <w:r>
        <w:rPr>
          <w:rFonts w:ascii="Arial" w:eastAsia="Arial" w:hAnsi="Arial" w:cs="Arial"/>
          <w:smallCaps/>
          <w:sz w:val="22"/>
          <w:szCs w:val="22"/>
          <w:u w:val="single"/>
        </w:rPr>
        <w:t>imulation Control</w:t>
      </w:r>
    </w:p>
    <w:p w:rsidR="000D6CA9" w:rsidRDefault="000D6CA9" w:rsidP="000D6CA9">
      <w:pPr>
        <w:ind w:left="360"/>
        <w:rPr>
          <w:rFonts w:ascii="Arial" w:eastAsia="Arial" w:hAnsi="Arial" w:cs="Arial"/>
          <w:sz w:val="22"/>
          <w:szCs w:val="22"/>
        </w:rPr>
      </w:pPr>
    </w:p>
    <w:p w:rsidR="00C16750" w:rsidRDefault="00440DDE">
      <w:pPr>
        <w:numPr>
          <w:ilvl w:val="0"/>
          <w:numId w:val="8"/>
        </w:numPr>
        <w:ind w:hanging="360"/>
        <w:contextualSpacing/>
        <w:rPr>
          <w:rFonts w:ascii="Arial" w:eastAsia="Arial" w:hAnsi="Arial" w:cs="Arial"/>
          <w:sz w:val="22"/>
          <w:szCs w:val="22"/>
        </w:rPr>
      </w:pPr>
      <w:r>
        <w:rPr>
          <w:rFonts w:ascii="Arial" w:eastAsia="Arial" w:hAnsi="Arial" w:cs="Arial"/>
          <w:sz w:val="22"/>
          <w:szCs w:val="22"/>
        </w:rPr>
        <w:t xml:space="preserve">Select the </w:t>
      </w:r>
      <w:r>
        <w:rPr>
          <w:rFonts w:ascii="Arial" w:eastAsia="Arial" w:hAnsi="Arial" w:cs="Arial"/>
          <w:b/>
          <w:sz w:val="22"/>
          <w:szCs w:val="22"/>
        </w:rPr>
        <w:t>Lumped</w:t>
      </w:r>
      <w:r>
        <w:rPr>
          <w:rFonts w:ascii="Arial" w:eastAsia="Arial" w:hAnsi="Arial" w:cs="Arial"/>
          <w:sz w:val="22"/>
          <w:szCs w:val="22"/>
        </w:rPr>
        <w:t xml:space="preserve"> storage scheme.</w:t>
      </w:r>
    </w:p>
    <w:p w:rsidR="00C16750" w:rsidRDefault="00440DDE">
      <w:pPr>
        <w:numPr>
          <w:ilvl w:val="0"/>
          <w:numId w:val="8"/>
        </w:numPr>
        <w:ind w:hanging="360"/>
        <w:contextualSpacing/>
        <w:rPr>
          <w:rFonts w:ascii="Arial" w:eastAsia="Arial" w:hAnsi="Arial" w:cs="Arial"/>
          <w:sz w:val="22"/>
          <w:szCs w:val="22"/>
        </w:rPr>
      </w:pPr>
      <w:r>
        <w:rPr>
          <w:rFonts w:ascii="Arial" w:eastAsia="Arial" w:hAnsi="Arial" w:cs="Arial"/>
          <w:sz w:val="22"/>
          <w:szCs w:val="22"/>
        </w:rPr>
        <w:t>Select the</w:t>
      </w:r>
      <w:r>
        <w:rPr>
          <w:rFonts w:ascii="Arial" w:eastAsia="Arial" w:hAnsi="Arial" w:cs="Arial"/>
          <w:b/>
          <w:sz w:val="22"/>
          <w:szCs w:val="22"/>
        </w:rPr>
        <w:t xml:space="preserve"> Linear</w:t>
      </w:r>
      <w:r>
        <w:rPr>
          <w:rFonts w:ascii="Arial" w:eastAsia="Arial" w:hAnsi="Arial" w:cs="Arial"/>
          <w:sz w:val="22"/>
          <w:szCs w:val="22"/>
        </w:rPr>
        <w:t xml:space="preserve"> under the “variation of conductivity within an Element” section.</w:t>
      </w:r>
    </w:p>
    <w:p w:rsidR="00C16750" w:rsidRDefault="00440DDE">
      <w:pPr>
        <w:numPr>
          <w:ilvl w:val="0"/>
          <w:numId w:val="8"/>
        </w:numPr>
        <w:ind w:hanging="360"/>
        <w:contextualSpacing/>
        <w:rPr>
          <w:rFonts w:ascii="Arial" w:eastAsia="Arial" w:hAnsi="Arial" w:cs="Arial"/>
          <w:sz w:val="22"/>
          <w:szCs w:val="22"/>
        </w:rPr>
      </w:pPr>
      <w:r>
        <w:rPr>
          <w:rFonts w:ascii="Arial" w:eastAsia="Arial" w:hAnsi="Arial" w:cs="Arial"/>
          <w:sz w:val="22"/>
          <w:szCs w:val="22"/>
        </w:rPr>
        <w:t xml:space="preserve">Set the </w:t>
      </w:r>
      <w:r>
        <w:rPr>
          <w:rFonts w:ascii="Arial" w:eastAsia="Arial" w:hAnsi="Arial" w:cs="Arial"/>
          <w:b/>
          <w:sz w:val="22"/>
          <w:szCs w:val="22"/>
        </w:rPr>
        <w:t>Pressure head tolerance</w:t>
      </w:r>
      <w:r>
        <w:rPr>
          <w:rFonts w:ascii="Arial" w:eastAsia="Arial" w:hAnsi="Arial" w:cs="Arial"/>
          <w:sz w:val="22"/>
          <w:szCs w:val="22"/>
        </w:rPr>
        <w:t xml:space="preserve"> to </w:t>
      </w:r>
      <w:r>
        <w:rPr>
          <w:rFonts w:ascii="Arial" w:eastAsia="Arial" w:hAnsi="Arial" w:cs="Arial"/>
          <w:b/>
          <w:sz w:val="22"/>
          <w:szCs w:val="22"/>
        </w:rPr>
        <w:t>0.000001</w:t>
      </w:r>
    </w:p>
    <w:p w:rsidR="00C16750" w:rsidRDefault="00440DDE">
      <w:pPr>
        <w:numPr>
          <w:ilvl w:val="0"/>
          <w:numId w:val="8"/>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Next</w:t>
      </w:r>
      <w:r>
        <w:rPr>
          <w:rFonts w:ascii="Arial" w:eastAsia="Arial" w:hAnsi="Arial" w:cs="Arial"/>
          <w:sz w:val="22"/>
          <w:szCs w:val="22"/>
        </w:rPr>
        <w:t xml:space="preserve"> to continue to the Material tab.</w:t>
      </w:r>
    </w:p>
    <w:p w:rsidR="00C16750" w:rsidRDefault="00C16750">
      <w:pPr>
        <w:ind w:left="360"/>
      </w:pPr>
    </w:p>
    <w:p w:rsidR="00C16750" w:rsidRDefault="00440DDE">
      <w:r>
        <w:rPr>
          <w:noProof/>
        </w:rPr>
        <w:drawing>
          <wp:inline distT="114300" distB="114300" distL="114300" distR="114300">
            <wp:extent cx="4329113" cy="6548468"/>
            <wp:effectExtent l="0" t="0" r="0" b="0"/>
            <wp:docPr id="17"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12"/>
                    <a:srcRect/>
                    <a:stretch>
                      <a:fillRect/>
                    </a:stretch>
                  </pic:blipFill>
                  <pic:spPr>
                    <a:xfrm>
                      <a:off x="0" y="0"/>
                      <a:ext cx="4329113" cy="6548468"/>
                    </a:xfrm>
                    <a:prstGeom prst="rect">
                      <a:avLst/>
                    </a:prstGeom>
                    <a:ln/>
                  </pic:spPr>
                </pic:pic>
              </a:graphicData>
            </a:graphic>
          </wp:inline>
        </w:drawing>
      </w:r>
    </w:p>
    <w:p w:rsidR="00C16750" w:rsidRDefault="00C16750"/>
    <w:p w:rsidR="00C16750" w:rsidRPr="000D6CA9" w:rsidRDefault="00440DDE">
      <w:pPr>
        <w:numPr>
          <w:ilvl w:val="0"/>
          <w:numId w:val="5"/>
        </w:numPr>
        <w:ind w:left="360" w:hanging="360"/>
        <w:rPr>
          <w:rFonts w:ascii="Arial" w:eastAsia="Arial" w:hAnsi="Arial" w:cs="Arial"/>
          <w:sz w:val="22"/>
          <w:szCs w:val="22"/>
        </w:rPr>
      </w:pPr>
      <w:r>
        <w:rPr>
          <w:rFonts w:ascii="Arial" w:eastAsia="Arial" w:hAnsi="Arial" w:cs="Arial"/>
          <w:smallCaps/>
          <w:sz w:val="22"/>
          <w:szCs w:val="22"/>
          <w:u w:val="single"/>
        </w:rPr>
        <w:t>Materials</w:t>
      </w:r>
    </w:p>
    <w:p w:rsidR="000D6CA9" w:rsidRDefault="000D6CA9" w:rsidP="000D6CA9">
      <w:pPr>
        <w:ind w:left="360"/>
        <w:rPr>
          <w:rFonts w:ascii="Arial" w:eastAsia="Arial" w:hAnsi="Arial" w:cs="Arial"/>
          <w:sz w:val="22"/>
          <w:szCs w:val="22"/>
        </w:rPr>
      </w:pPr>
    </w:p>
    <w:p w:rsidR="00C16750" w:rsidRDefault="00440DDE">
      <w:pPr>
        <w:ind w:left="360"/>
      </w:pPr>
      <w:r>
        <w:rPr>
          <w:rFonts w:ascii="Arial" w:eastAsia="Arial" w:hAnsi="Arial" w:cs="Arial"/>
          <w:sz w:val="22"/>
          <w:szCs w:val="22"/>
        </w:rPr>
        <w:t xml:space="preserve">This example uses random material.  </w:t>
      </w:r>
    </w:p>
    <w:p w:rsidR="00C16750" w:rsidRDefault="00440DDE">
      <w:pPr>
        <w:numPr>
          <w:ilvl w:val="0"/>
          <w:numId w:val="10"/>
        </w:numPr>
        <w:ind w:hanging="360"/>
        <w:contextualSpacing/>
        <w:rPr>
          <w:rFonts w:ascii="Arial" w:eastAsia="Arial" w:hAnsi="Arial" w:cs="Arial"/>
          <w:sz w:val="22"/>
          <w:szCs w:val="22"/>
        </w:rPr>
      </w:pPr>
      <w:r>
        <w:rPr>
          <w:rFonts w:ascii="Arial" w:eastAsia="Arial" w:hAnsi="Arial" w:cs="Arial"/>
          <w:sz w:val="22"/>
          <w:szCs w:val="22"/>
        </w:rPr>
        <w:t xml:space="preserve">Click </w:t>
      </w:r>
      <w:r>
        <w:rPr>
          <w:rFonts w:ascii="Arial" w:eastAsia="Arial" w:hAnsi="Arial" w:cs="Arial"/>
          <w:b/>
          <w:sz w:val="22"/>
          <w:szCs w:val="22"/>
        </w:rPr>
        <w:t>Define</w:t>
      </w:r>
      <w:r>
        <w:rPr>
          <w:rFonts w:ascii="Arial" w:eastAsia="Arial" w:hAnsi="Arial" w:cs="Arial"/>
          <w:sz w:val="22"/>
          <w:szCs w:val="22"/>
        </w:rPr>
        <w:t xml:space="preserve"> in the “Zone Material Properties” section</w:t>
      </w:r>
    </w:p>
    <w:p w:rsidR="00C16750" w:rsidRDefault="00440DDE">
      <w:pPr>
        <w:numPr>
          <w:ilvl w:val="0"/>
          <w:numId w:val="10"/>
        </w:numPr>
        <w:ind w:hanging="360"/>
        <w:contextualSpacing/>
        <w:rPr>
          <w:rFonts w:ascii="Arial" w:eastAsia="Arial" w:hAnsi="Arial" w:cs="Arial"/>
          <w:sz w:val="22"/>
          <w:szCs w:val="22"/>
        </w:rPr>
      </w:pPr>
      <w:r>
        <w:rPr>
          <w:rFonts w:ascii="Arial" w:eastAsia="Arial" w:hAnsi="Arial" w:cs="Arial"/>
          <w:sz w:val="22"/>
          <w:szCs w:val="22"/>
        </w:rPr>
        <w:t xml:space="preserve">Choose </w:t>
      </w:r>
      <w:proofErr w:type="spellStart"/>
      <w:r>
        <w:rPr>
          <w:rFonts w:ascii="Arial" w:eastAsia="Arial" w:hAnsi="Arial" w:cs="Arial"/>
          <w:b/>
          <w:sz w:val="22"/>
          <w:szCs w:val="22"/>
        </w:rPr>
        <w:t>Heterogenous</w:t>
      </w:r>
      <w:proofErr w:type="spellEnd"/>
      <w:r>
        <w:rPr>
          <w:rFonts w:ascii="Arial" w:eastAsia="Arial" w:hAnsi="Arial" w:cs="Arial"/>
          <w:sz w:val="22"/>
          <w:szCs w:val="22"/>
        </w:rPr>
        <w:t xml:space="preserve"> for representing random material.</w:t>
      </w:r>
    </w:p>
    <w:p w:rsidR="00C16750" w:rsidRDefault="00440DDE">
      <w:pPr>
        <w:numPr>
          <w:ilvl w:val="0"/>
          <w:numId w:val="10"/>
        </w:numPr>
        <w:ind w:hanging="360"/>
        <w:contextualSpacing/>
        <w:rPr>
          <w:rFonts w:ascii="Arial" w:eastAsia="Arial" w:hAnsi="Arial" w:cs="Arial"/>
          <w:sz w:val="22"/>
          <w:szCs w:val="22"/>
        </w:rPr>
      </w:pPr>
      <w:r>
        <w:rPr>
          <w:rFonts w:ascii="Arial" w:eastAsia="Arial" w:hAnsi="Arial" w:cs="Arial"/>
          <w:sz w:val="22"/>
          <w:szCs w:val="22"/>
        </w:rPr>
        <w:t>In the Hydraulic properties box select</w:t>
      </w:r>
      <w:r>
        <w:rPr>
          <w:rFonts w:ascii="Arial" w:eastAsia="Arial" w:hAnsi="Arial" w:cs="Arial"/>
          <w:b/>
          <w:sz w:val="22"/>
          <w:szCs w:val="22"/>
        </w:rPr>
        <w:t xml:space="preserve"> Saturated Flow properties</w:t>
      </w:r>
      <w:r>
        <w:rPr>
          <w:rFonts w:ascii="Arial" w:eastAsia="Arial" w:hAnsi="Arial" w:cs="Arial"/>
          <w:sz w:val="22"/>
          <w:szCs w:val="22"/>
        </w:rPr>
        <w:t>.</w:t>
      </w:r>
    </w:p>
    <w:p w:rsidR="00C16750" w:rsidRDefault="00C16750">
      <w:pPr>
        <w:ind w:left="360"/>
      </w:pPr>
    </w:p>
    <w:p w:rsidR="00C16750" w:rsidRDefault="00440DDE">
      <w:pPr>
        <w:ind w:left="360"/>
      </w:pPr>
      <w:r>
        <w:rPr>
          <w:rFonts w:ascii="Arial" w:eastAsia="Arial" w:hAnsi="Arial" w:cs="Arial"/>
          <w:sz w:val="22"/>
          <w:szCs w:val="22"/>
        </w:rPr>
        <w:t xml:space="preserve">Enter the X and Y correlation scale and the variance for </w:t>
      </w:r>
      <w:proofErr w:type="spellStart"/>
      <w:r>
        <w:rPr>
          <w:rFonts w:ascii="Arial" w:eastAsia="Arial" w:hAnsi="Arial" w:cs="Arial"/>
          <w:sz w:val="22"/>
          <w:szCs w:val="22"/>
        </w:rPr>
        <w:t>Ksx</w:t>
      </w:r>
      <w:proofErr w:type="spellEnd"/>
      <w:r>
        <w:rPr>
          <w:rFonts w:ascii="Arial" w:eastAsia="Arial" w:hAnsi="Arial" w:cs="Arial"/>
          <w:sz w:val="22"/>
          <w:szCs w:val="22"/>
        </w:rPr>
        <w:t xml:space="preserve">, </w:t>
      </w:r>
      <w:proofErr w:type="spellStart"/>
      <w:r>
        <w:rPr>
          <w:rFonts w:ascii="Arial" w:eastAsia="Arial" w:hAnsi="Arial" w:cs="Arial"/>
          <w:sz w:val="22"/>
          <w:szCs w:val="22"/>
        </w:rPr>
        <w:t>Ksy</w:t>
      </w:r>
      <w:proofErr w:type="spellEnd"/>
      <w:r>
        <w:rPr>
          <w:rFonts w:ascii="Arial" w:eastAsia="Arial" w:hAnsi="Arial" w:cs="Arial"/>
          <w:sz w:val="22"/>
          <w:szCs w:val="22"/>
        </w:rPr>
        <w:t>.</w:t>
      </w:r>
    </w:p>
    <w:p w:rsidR="00C16750" w:rsidRDefault="00440DDE">
      <w:pPr>
        <w:numPr>
          <w:ilvl w:val="0"/>
          <w:numId w:val="6"/>
        </w:numPr>
        <w:ind w:hanging="360"/>
        <w:contextualSpacing/>
        <w:rPr>
          <w:rFonts w:ascii="Arial" w:eastAsia="Arial" w:hAnsi="Arial" w:cs="Arial"/>
          <w:b/>
          <w:sz w:val="22"/>
          <w:szCs w:val="22"/>
        </w:rPr>
      </w:pPr>
      <w:r>
        <w:rPr>
          <w:rFonts w:ascii="Arial" w:eastAsia="Arial" w:hAnsi="Arial" w:cs="Arial"/>
          <w:sz w:val="22"/>
          <w:szCs w:val="22"/>
        </w:rPr>
        <w:t>X correlation scale =</w:t>
      </w:r>
      <w:r>
        <w:rPr>
          <w:rFonts w:ascii="Arial" w:eastAsia="Arial" w:hAnsi="Arial" w:cs="Arial"/>
          <w:b/>
          <w:sz w:val="22"/>
          <w:szCs w:val="22"/>
        </w:rPr>
        <w:t xml:space="preserve"> 1</w:t>
      </w:r>
    </w:p>
    <w:p w:rsidR="00C16750" w:rsidRDefault="00440DDE">
      <w:pPr>
        <w:numPr>
          <w:ilvl w:val="0"/>
          <w:numId w:val="6"/>
        </w:numPr>
        <w:ind w:hanging="360"/>
        <w:contextualSpacing/>
        <w:rPr>
          <w:rFonts w:ascii="Arial" w:eastAsia="Arial" w:hAnsi="Arial" w:cs="Arial"/>
          <w:b/>
          <w:sz w:val="22"/>
          <w:szCs w:val="22"/>
        </w:rPr>
      </w:pPr>
      <w:r>
        <w:rPr>
          <w:rFonts w:ascii="Arial" w:eastAsia="Arial" w:hAnsi="Arial" w:cs="Arial"/>
          <w:sz w:val="22"/>
          <w:szCs w:val="22"/>
        </w:rPr>
        <w:t xml:space="preserve">Y correlation scale = </w:t>
      </w:r>
      <w:r>
        <w:rPr>
          <w:rFonts w:ascii="Arial" w:eastAsia="Arial" w:hAnsi="Arial" w:cs="Arial"/>
          <w:b/>
          <w:sz w:val="22"/>
          <w:szCs w:val="22"/>
        </w:rPr>
        <w:t>1</w:t>
      </w:r>
    </w:p>
    <w:p w:rsidR="00C16750" w:rsidRDefault="00440DDE">
      <w:pPr>
        <w:numPr>
          <w:ilvl w:val="0"/>
          <w:numId w:val="6"/>
        </w:numPr>
        <w:ind w:hanging="360"/>
        <w:contextualSpacing/>
        <w:rPr>
          <w:rFonts w:ascii="Arial" w:eastAsia="Arial" w:hAnsi="Arial" w:cs="Arial"/>
          <w:b/>
          <w:sz w:val="22"/>
          <w:szCs w:val="22"/>
        </w:rPr>
      </w:pPr>
      <w:r>
        <w:rPr>
          <w:rFonts w:ascii="Arial" w:eastAsia="Arial" w:hAnsi="Arial" w:cs="Arial"/>
          <w:sz w:val="22"/>
          <w:szCs w:val="22"/>
        </w:rPr>
        <w:t xml:space="preserve">Variance (ln) = </w:t>
      </w:r>
      <w:r>
        <w:rPr>
          <w:rFonts w:ascii="Arial" w:eastAsia="Arial" w:hAnsi="Arial" w:cs="Arial"/>
          <w:b/>
          <w:sz w:val="22"/>
          <w:szCs w:val="22"/>
        </w:rPr>
        <w:t>0.2</w:t>
      </w:r>
    </w:p>
    <w:p w:rsidR="00C16750" w:rsidRDefault="00440DDE">
      <w:pPr>
        <w:numPr>
          <w:ilvl w:val="0"/>
          <w:numId w:val="6"/>
        </w:numPr>
        <w:ind w:hanging="360"/>
        <w:contextualSpacing/>
        <w:rPr>
          <w:rFonts w:ascii="Arial" w:eastAsia="Arial" w:hAnsi="Arial" w:cs="Arial"/>
          <w:sz w:val="22"/>
          <w:szCs w:val="22"/>
        </w:rPr>
      </w:pPr>
      <w:r>
        <w:rPr>
          <w:rFonts w:ascii="Arial" w:eastAsia="Arial" w:hAnsi="Arial" w:cs="Arial"/>
          <w:sz w:val="22"/>
          <w:szCs w:val="22"/>
        </w:rPr>
        <w:t>Mean (ln) = 0</w:t>
      </w:r>
    </w:p>
    <w:p w:rsidR="00C16750" w:rsidRDefault="00440DDE">
      <w:pPr>
        <w:numPr>
          <w:ilvl w:val="0"/>
          <w:numId w:val="6"/>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C16750" w:rsidRDefault="00440DDE">
      <w:pPr>
        <w:numPr>
          <w:ilvl w:val="0"/>
          <w:numId w:val="6"/>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 xml:space="preserve">Next </w:t>
      </w:r>
      <w:r>
        <w:rPr>
          <w:rFonts w:ascii="Arial" w:eastAsia="Arial" w:hAnsi="Arial" w:cs="Arial"/>
          <w:sz w:val="22"/>
          <w:szCs w:val="22"/>
        </w:rPr>
        <w:t>to continue to the “Initial condition” tab</w:t>
      </w:r>
    </w:p>
    <w:p w:rsidR="00C16750" w:rsidRDefault="00C16750"/>
    <w:p w:rsidR="00C16750" w:rsidRDefault="00440DDE">
      <w:r>
        <w:rPr>
          <w:noProof/>
        </w:rPr>
        <w:drawing>
          <wp:inline distT="114300" distB="114300" distL="114300" distR="114300">
            <wp:extent cx="6296025" cy="3133725"/>
            <wp:effectExtent l="0" t="0" r="0" b="0"/>
            <wp:docPr id="26" name="image53.png"/>
            <wp:cNvGraphicFramePr/>
            <a:graphic xmlns:a="http://schemas.openxmlformats.org/drawingml/2006/main">
              <a:graphicData uri="http://schemas.openxmlformats.org/drawingml/2006/picture">
                <pic:pic xmlns:pic="http://schemas.openxmlformats.org/drawingml/2006/picture">
                  <pic:nvPicPr>
                    <pic:cNvPr id="0" name="image53.png"/>
                    <pic:cNvPicPr preferRelativeResize="0"/>
                  </pic:nvPicPr>
                  <pic:blipFill>
                    <a:blip r:embed="rId13"/>
                    <a:srcRect/>
                    <a:stretch>
                      <a:fillRect/>
                    </a:stretch>
                  </pic:blipFill>
                  <pic:spPr>
                    <a:xfrm>
                      <a:off x="0" y="0"/>
                      <a:ext cx="6296025" cy="3133725"/>
                    </a:xfrm>
                    <a:prstGeom prst="rect">
                      <a:avLst/>
                    </a:prstGeom>
                    <a:ln/>
                  </pic:spPr>
                </pic:pic>
              </a:graphicData>
            </a:graphic>
          </wp:inline>
        </w:drawing>
      </w:r>
    </w:p>
    <w:p w:rsidR="00C16750" w:rsidRDefault="00C16750"/>
    <w:p w:rsidR="00C16750" w:rsidRDefault="00C16750"/>
    <w:p w:rsidR="00C16750" w:rsidRDefault="00C16750"/>
    <w:p w:rsidR="00C16750" w:rsidRDefault="00C16750"/>
    <w:p w:rsidR="0043239B" w:rsidRDefault="0043239B">
      <w:pPr>
        <w:rPr>
          <w:rFonts w:ascii="Arial" w:eastAsia="Arial" w:hAnsi="Arial" w:cs="Arial"/>
          <w:smallCaps/>
          <w:sz w:val="22"/>
          <w:szCs w:val="22"/>
          <w:u w:val="single"/>
        </w:rPr>
      </w:pPr>
    </w:p>
    <w:p w:rsidR="000D6CA9" w:rsidRDefault="000D6CA9">
      <w:pPr>
        <w:rPr>
          <w:rFonts w:ascii="Arial" w:eastAsia="Arial" w:hAnsi="Arial" w:cs="Arial"/>
          <w:smallCaps/>
          <w:sz w:val="22"/>
          <w:szCs w:val="22"/>
          <w:u w:val="single"/>
        </w:rPr>
      </w:pPr>
      <w:r>
        <w:rPr>
          <w:rFonts w:ascii="Arial" w:eastAsia="Arial" w:hAnsi="Arial" w:cs="Arial"/>
          <w:smallCaps/>
          <w:sz w:val="22"/>
          <w:szCs w:val="22"/>
          <w:u w:val="single"/>
        </w:rPr>
        <w:br w:type="page"/>
      </w:r>
    </w:p>
    <w:p w:rsidR="00C16750" w:rsidRPr="000D6CA9" w:rsidRDefault="00440DDE">
      <w:pPr>
        <w:numPr>
          <w:ilvl w:val="0"/>
          <w:numId w:val="5"/>
        </w:numPr>
        <w:ind w:left="360" w:hanging="360"/>
        <w:rPr>
          <w:rFonts w:ascii="Arial" w:eastAsia="Arial" w:hAnsi="Arial" w:cs="Arial"/>
          <w:sz w:val="22"/>
          <w:szCs w:val="22"/>
        </w:rPr>
      </w:pPr>
      <w:r>
        <w:rPr>
          <w:rFonts w:ascii="Arial" w:eastAsia="Arial" w:hAnsi="Arial" w:cs="Arial"/>
          <w:smallCaps/>
          <w:sz w:val="22"/>
          <w:szCs w:val="22"/>
          <w:u w:val="single"/>
        </w:rPr>
        <w:lastRenderedPageBreak/>
        <w:t>Initial conditions</w:t>
      </w:r>
    </w:p>
    <w:p w:rsidR="000D6CA9" w:rsidRDefault="000D6CA9" w:rsidP="000D6CA9">
      <w:pPr>
        <w:ind w:left="360"/>
        <w:rPr>
          <w:rFonts w:ascii="Arial" w:eastAsia="Arial" w:hAnsi="Arial" w:cs="Arial"/>
          <w:sz w:val="22"/>
          <w:szCs w:val="22"/>
        </w:rPr>
      </w:pPr>
    </w:p>
    <w:p w:rsidR="00C16750" w:rsidRDefault="00440DDE">
      <w:pPr>
        <w:ind w:left="360"/>
      </w:pPr>
      <w:r>
        <w:rPr>
          <w:rFonts w:ascii="Arial" w:eastAsia="Arial" w:hAnsi="Arial" w:cs="Arial"/>
          <w:sz w:val="22"/>
          <w:szCs w:val="22"/>
        </w:rPr>
        <w:t>Set the initial hydraulic head</w:t>
      </w:r>
    </w:p>
    <w:p w:rsidR="00C16750" w:rsidRDefault="00440DDE">
      <w:pPr>
        <w:numPr>
          <w:ilvl w:val="0"/>
          <w:numId w:val="11"/>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Pressure Head</w:t>
      </w:r>
    </w:p>
    <w:p w:rsidR="00C16750" w:rsidRDefault="00440DDE">
      <w:pPr>
        <w:numPr>
          <w:ilvl w:val="0"/>
          <w:numId w:val="11"/>
        </w:numPr>
        <w:ind w:hanging="360"/>
        <w:contextualSpacing/>
        <w:rPr>
          <w:rFonts w:ascii="Arial" w:eastAsia="Arial" w:hAnsi="Arial" w:cs="Arial"/>
          <w:sz w:val="22"/>
          <w:szCs w:val="22"/>
        </w:rPr>
      </w:pPr>
      <w:r>
        <w:rPr>
          <w:rFonts w:ascii="Arial" w:eastAsia="Arial" w:hAnsi="Arial" w:cs="Arial"/>
          <w:sz w:val="22"/>
          <w:szCs w:val="22"/>
        </w:rPr>
        <w:t xml:space="preserve">Enter the initial hydraulic head of </w:t>
      </w:r>
      <w:r>
        <w:rPr>
          <w:rFonts w:ascii="Arial" w:eastAsia="Arial" w:hAnsi="Arial" w:cs="Arial"/>
          <w:b/>
          <w:sz w:val="22"/>
          <w:szCs w:val="22"/>
        </w:rPr>
        <w:t xml:space="preserve">100.0 </w:t>
      </w:r>
      <w:r>
        <w:rPr>
          <w:rFonts w:ascii="Arial" w:eastAsia="Arial" w:hAnsi="Arial" w:cs="Arial"/>
          <w:sz w:val="22"/>
          <w:szCs w:val="22"/>
        </w:rPr>
        <w:t>in the “value” box.</w:t>
      </w:r>
    </w:p>
    <w:p w:rsidR="00C16750" w:rsidRDefault="00440DDE">
      <w:pPr>
        <w:numPr>
          <w:ilvl w:val="0"/>
          <w:numId w:val="11"/>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Apply.</w:t>
      </w:r>
    </w:p>
    <w:p w:rsidR="00C16750" w:rsidRDefault="00440DDE">
      <w:pPr>
        <w:numPr>
          <w:ilvl w:val="0"/>
          <w:numId w:val="11"/>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Next</w:t>
      </w:r>
      <w:r>
        <w:rPr>
          <w:rFonts w:ascii="Arial" w:eastAsia="Arial" w:hAnsi="Arial" w:cs="Arial"/>
          <w:sz w:val="22"/>
          <w:szCs w:val="22"/>
        </w:rPr>
        <w:t xml:space="preserve"> to continue to the “initial condition” tab.</w:t>
      </w:r>
    </w:p>
    <w:p w:rsidR="00C16750" w:rsidRDefault="00C16750"/>
    <w:p w:rsidR="00C16750" w:rsidRDefault="00440DDE">
      <w:r>
        <w:rPr>
          <w:noProof/>
        </w:rPr>
        <w:drawing>
          <wp:inline distT="114300" distB="114300" distL="114300" distR="114300">
            <wp:extent cx="4181475" cy="6486525"/>
            <wp:effectExtent l="0" t="0" r="9525" b="0"/>
            <wp:docPr id="13"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14"/>
                    <a:srcRect/>
                    <a:stretch>
                      <a:fillRect/>
                    </a:stretch>
                  </pic:blipFill>
                  <pic:spPr>
                    <a:xfrm>
                      <a:off x="0" y="0"/>
                      <a:ext cx="4186091" cy="6493685"/>
                    </a:xfrm>
                    <a:prstGeom prst="rect">
                      <a:avLst/>
                    </a:prstGeom>
                    <a:ln/>
                  </pic:spPr>
                </pic:pic>
              </a:graphicData>
            </a:graphic>
          </wp:inline>
        </w:drawing>
      </w:r>
    </w:p>
    <w:p w:rsidR="00C16750" w:rsidRPr="0043239B" w:rsidRDefault="00440DDE">
      <w:pPr>
        <w:numPr>
          <w:ilvl w:val="0"/>
          <w:numId w:val="5"/>
        </w:numPr>
        <w:ind w:left="360" w:hanging="360"/>
        <w:rPr>
          <w:rFonts w:ascii="Arial" w:eastAsia="Arial" w:hAnsi="Arial" w:cs="Arial"/>
          <w:sz w:val="22"/>
          <w:szCs w:val="22"/>
        </w:rPr>
      </w:pPr>
      <w:r>
        <w:rPr>
          <w:rFonts w:ascii="Arial" w:eastAsia="Arial" w:hAnsi="Arial" w:cs="Arial"/>
          <w:smallCaps/>
          <w:sz w:val="22"/>
          <w:szCs w:val="22"/>
          <w:u w:val="single"/>
        </w:rPr>
        <w:lastRenderedPageBreak/>
        <w:t>Boundary</w:t>
      </w:r>
    </w:p>
    <w:p w:rsidR="0043239B" w:rsidRDefault="0043239B" w:rsidP="0043239B">
      <w:pPr>
        <w:ind w:left="360"/>
        <w:rPr>
          <w:rFonts w:ascii="Arial" w:eastAsia="Arial" w:hAnsi="Arial" w:cs="Arial"/>
          <w:sz w:val="22"/>
          <w:szCs w:val="22"/>
        </w:rPr>
      </w:pPr>
    </w:p>
    <w:p w:rsidR="00C16750" w:rsidRDefault="00440DDE">
      <w:pPr>
        <w:ind w:left="360"/>
      </w:pPr>
      <w:r>
        <w:rPr>
          <w:rFonts w:ascii="Arial" w:eastAsia="Arial" w:hAnsi="Arial" w:cs="Arial"/>
          <w:sz w:val="22"/>
          <w:szCs w:val="22"/>
        </w:rPr>
        <w:t xml:space="preserve">Here we will set the boundary conditions: the left side as a prescribed flux and the right side as </w:t>
      </w:r>
      <w:r w:rsidR="0043239B">
        <w:rPr>
          <w:rFonts w:ascii="Arial" w:eastAsia="Arial" w:hAnsi="Arial" w:cs="Arial"/>
          <w:sz w:val="22"/>
          <w:szCs w:val="22"/>
        </w:rPr>
        <w:t>a prescribed</w:t>
      </w:r>
      <w:r>
        <w:rPr>
          <w:rFonts w:ascii="Arial" w:eastAsia="Arial" w:hAnsi="Arial" w:cs="Arial"/>
          <w:sz w:val="22"/>
          <w:szCs w:val="22"/>
        </w:rPr>
        <w:t xml:space="preserve"> pressure.</w:t>
      </w:r>
    </w:p>
    <w:p w:rsidR="00C16750" w:rsidRDefault="00440DDE">
      <w:pPr>
        <w:numPr>
          <w:ilvl w:val="0"/>
          <w:numId w:val="13"/>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Add</w:t>
      </w:r>
      <w:r>
        <w:rPr>
          <w:rFonts w:ascii="Arial" w:eastAsia="Arial" w:hAnsi="Arial" w:cs="Arial"/>
          <w:sz w:val="22"/>
          <w:szCs w:val="22"/>
        </w:rPr>
        <w:t xml:space="preserve"> from the “boundary definition window”. </w:t>
      </w:r>
    </w:p>
    <w:p w:rsidR="00C16750" w:rsidRDefault="00440DDE">
      <w:pPr>
        <w:numPr>
          <w:ilvl w:val="0"/>
          <w:numId w:val="13"/>
        </w:numPr>
        <w:ind w:hanging="360"/>
        <w:contextualSpacing/>
        <w:rPr>
          <w:rFonts w:ascii="Arial" w:eastAsia="Arial" w:hAnsi="Arial" w:cs="Arial"/>
          <w:sz w:val="22"/>
          <w:szCs w:val="22"/>
        </w:rPr>
      </w:pPr>
      <w:r>
        <w:rPr>
          <w:rFonts w:ascii="Arial" w:eastAsia="Arial" w:hAnsi="Arial" w:cs="Arial"/>
          <w:sz w:val="22"/>
          <w:szCs w:val="22"/>
        </w:rPr>
        <w:t xml:space="preserve">With the mouse select the </w:t>
      </w:r>
      <w:r>
        <w:rPr>
          <w:rFonts w:ascii="Arial" w:eastAsia="Arial" w:hAnsi="Arial" w:cs="Arial"/>
          <w:b/>
          <w:sz w:val="22"/>
          <w:szCs w:val="22"/>
        </w:rPr>
        <w:t>beginning</w:t>
      </w:r>
      <w:r>
        <w:rPr>
          <w:rFonts w:ascii="Arial" w:eastAsia="Arial" w:hAnsi="Arial" w:cs="Arial"/>
          <w:sz w:val="22"/>
          <w:szCs w:val="22"/>
        </w:rPr>
        <w:t xml:space="preserve"> and the </w:t>
      </w:r>
      <w:r>
        <w:rPr>
          <w:rFonts w:ascii="Arial" w:eastAsia="Arial" w:hAnsi="Arial" w:cs="Arial"/>
          <w:b/>
          <w:sz w:val="22"/>
          <w:szCs w:val="22"/>
        </w:rPr>
        <w:t>end</w:t>
      </w:r>
      <w:r>
        <w:rPr>
          <w:rFonts w:ascii="Arial" w:eastAsia="Arial" w:hAnsi="Arial" w:cs="Arial"/>
          <w:sz w:val="22"/>
          <w:szCs w:val="22"/>
        </w:rPr>
        <w:t xml:space="preserve"> of the boundary on the left of the column.  </w:t>
      </w:r>
    </w:p>
    <w:p w:rsidR="00092DFA" w:rsidRPr="00092DFA" w:rsidRDefault="00092DFA">
      <w:pPr>
        <w:numPr>
          <w:ilvl w:val="0"/>
          <w:numId w:val="13"/>
        </w:numPr>
        <w:ind w:hanging="360"/>
        <w:contextualSpacing/>
        <w:rPr>
          <w:rFonts w:ascii="Arial" w:eastAsia="Arial" w:hAnsi="Arial" w:cs="Arial"/>
          <w:sz w:val="22"/>
          <w:szCs w:val="22"/>
        </w:rPr>
      </w:pPr>
    </w:p>
    <w:p w:rsidR="00C16750" w:rsidRDefault="00092DFA">
      <w:pPr>
        <w:numPr>
          <w:ilvl w:val="0"/>
          <w:numId w:val="13"/>
        </w:numPr>
        <w:ind w:hanging="360"/>
        <w:contextualSpacing/>
        <w:rPr>
          <w:rFonts w:ascii="Arial" w:eastAsia="Arial" w:hAnsi="Arial" w:cs="Arial"/>
          <w:sz w:val="22"/>
          <w:szCs w:val="22"/>
        </w:rPr>
      </w:pPr>
      <w:r>
        <w:rPr>
          <w:noProof/>
        </w:rPr>
        <w:drawing>
          <wp:anchor distT="114300" distB="114300" distL="114300" distR="114300" simplePos="0" relativeHeight="251658240" behindDoc="0" locked="0" layoutInCell="0" hidden="0" allowOverlap="1" wp14:anchorId="7B9746F5" wp14:editId="758A0E6D">
            <wp:simplePos x="0" y="0"/>
            <wp:positionH relativeFrom="margin">
              <wp:posOffset>-114300</wp:posOffset>
            </wp:positionH>
            <wp:positionV relativeFrom="paragraph">
              <wp:posOffset>474345</wp:posOffset>
            </wp:positionV>
            <wp:extent cx="2905125" cy="4429125"/>
            <wp:effectExtent l="0" t="0" r="9525" b="9525"/>
            <wp:wrapSquare wrapText="bothSides" distT="114300" distB="114300" distL="114300" distR="114300"/>
            <wp:docPr id="21"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rotWithShape="1">
                    <a:blip r:embed="rId15"/>
                    <a:srcRect t="1274"/>
                    <a:stretch/>
                  </pic:blipFill>
                  <pic:spPr bwMode="auto">
                    <a:xfrm>
                      <a:off x="0" y="0"/>
                      <a:ext cx="2905125" cy="44291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rPr>
        <w:drawing>
          <wp:anchor distT="114300" distB="114300" distL="114300" distR="114300" simplePos="0" relativeHeight="251659264" behindDoc="0" locked="0" layoutInCell="0" hidden="0" allowOverlap="1" wp14:anchorId="2AE0E695" wp14:editId="10FAABA3">
            <wp:simplePos x="0" y="0"/>
            <wp:positionH relativeFrom="margin">
              <wp:posOffset>2924175</wp:posOffset>
            </wp:positionH>
            <wp:positionV relativeFrom="paragraph">
              <wp:posOffset>615315</wp:posOffset>
            </wp:positionV>
            <wp:extent cx="3762375" cy="2971800"/>
            <wp:effectExtent l="0" t="0" r="9525" b="0"/>
            <wp:wrapSquare wrapText="bothSides" distT="114300" distB="114300" distL="114300" distR="114300"/>
            <wp:docPr id="11"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6"/>
                    <a:srcRect/>
                    <a:stretch>
                      <a:fillRect/>
                    </a:stretch>
                  </pic:blipFill>
                  <pic:spPr>
                    <a:xfrm>
                      <a:off x="0" y="0"/>
                      <a:ext cx="3762375" cy="2971800"/>
                    </a:xfrm>
                    <a:prstGeom prst="rect">
                      <a:avLst/>
                    </a:prstGeom>
                    <a:ln/>
                  </pic:spPr>
                </pic:pic>
              </a:graphicData>
            </a:graphic>
          </wp:anchor>
        </w:drawing>
      </w:r>
      <w:r w:rsidR="00440DDE">
        <w:rPr>
          <w:rFonts w:ascii="Arial" w:eastAsia="Arial" w:hAnsi="Arial" w:cs="Arial"/>
          <w:sz w:val="22"/>
          <w:szCs w:val="22"/>
        </w:rPr>
        <w:t>Also select the midpoint on the boundary so that VSAFT2 knows which direction along the boundary you wish to define.  This step is only required for the first boundary.</w:t>
      </w:r>
    </w:p>
    <w:p w:rsidR="00C16750" w:rsidRDefault="00C16750"/>
    <w:p w:rsidR="00C16750" w:rsidRDefault="00C16750"/>
    <w:p w:rsidR="00C16750" w:rsidRDefault="00C16750"/>
    <w:p w:rsidR="00C16750" w:rsidRDefault="00C16750"/>
    <w:p w:rsidR="00C16750" w:rsidRDefault="00C16750"/>
    <w:p w:rsidR="00C16750" w:rsidRDefault="00C16750"/>
    <w:p w:rsidR="00C16750" w:rsidRDefault="00C16750"/>
    <w:p w:rsidR="00092DFA" w:rsidRDefault="00092DFA">
      <w:pPr>
        <w:rPr>
          <w:rFonts w:ascii="Arial" w:eastAsia="Arial" w:hAnsi="Arial" w:cs="Arial"/>
          <w:sz w:val="22"/>
          <w:szCs w:val="22"/>
        </w:rPr>
      </w:pPr>
    </w:p>
    <w:p w:rsidR="00092DFA" w:rsidRDefault="00092DFA">
      <w:pPr>
        <w:rPr>
          <w:rFonts w:ascii="Arial" w:eastAsia="Arial" w:hAnsi="Arial" w:cs="Arial"/>
          <w:sz w:val="22"/>
          <w:szCs w:val="22"/>
        </w:rPr>
      </w:pPr>
    </w:p>
    <w:p w:rsidR="00C16750" w:rsidRDefault="00440DDE">
      <w:r>
        <w:rPr>
          <w:rFonts w:ascii="Arial" w:eastAsia="Arial" w:hAnsi="Arial" w:cs="Arial"/>
          <w:sz w:val="22"/>
          <w:szCs w:val="22"/>
        </w:rPr>
        <w:t>Once the boundary is defined a pop-up window will appear to enter the boundary values.</w:t>
      </w:r>
    </w:p>
    <w:p w:rsidR="00C16750" w:rsidRDefault="00440DDE">
      <w:pPr>
        <w:numPr>
          <w:ilvl w:val="0"/>
          <w:numId w:val="12"/>
        </w:numPr>
        <w:ind w:hanging="360"/>
        <w:contextualSpacing/>
        <w:rPr>
          <w:rFonts w:ascii="Arial" w:eastAsia="Arial" w:hAnsi="Arial" w:cs="Arial"/>
          <w:sz w:val="22"/>
          <w:szCs w:val="22"/>
        </w:rPr>
      </w:pPr>
      <w:r>
        <w:rPr>
          <w:rFonts w:ascii="Arial" w:eastAsia="Arial" w:hAnsi="Arial" w:cs="Arial"/>
          <w:sz w:val="22"/>
          <w:szCs w:val="22"/>
        </w:rPr>
        <w:t>Select</w:t>
      </w:r>
      <w:r>
        <w:rPr>
          <w:rFonts w:ascii="Arial" w:eastAsia="Arial" w:hAnsi="Arial" w:cs="Arial"/>
          <w:b/>
          <w:sz w:val="22"/>
          <w:szCs w:val="22"/>
        </w:rPr>
        <w:t xml:space="preserve"> flux</w:t>
      </w:r>
      <w:r>
        <w:rPr>
          <w:rFonts w:ascii="Arial" w:eastAsia="Arial" w:hAnsi="Arial" w:cs="Arial"/>
          <w:sz w:val="22"/>
          <w:szCs w:val="22"/>
        </w:rPr>
        <w:t xml:space="preserve"> and enter the value of</w:t>
      </w:r>
      <w:r>
        <w:rPr>
          <w:rFonts w:ascii="Arial" w:eastAsia="Arial" w:hAnsi="Arial" w:cs="Arial"/>
          <w:b/>
          <w:sz w:val="22"/>
          <w:szCs w:val="22"/>
        </w:rPr>
        <w:t xml:space="preserve"> 1.0</w:t>
      </w:r>
      <w:r>
        <w:rPr>
          <w:rFonts w:ascii="Arial" w:eastAsia="Arial" w:hAnsi="Arial" w:cs="Arial"/>
          <w:sz w:val="22"/>
          <w:szCs w:val="22"/>
        </w:rPr>
        <w:t>.</w:t>
      </w:r>
    </w:p>
    <w:p w:rsidR="00C16750" w:rsidRDefault="00440DDE">
      <w:pPr>
        <w:numPr>
          <w:ilvl w:val="0"/>
          <w:numId w:val="12"/>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C16750" w:rsidRDefault="00C16750"/>
    <w:p w:rsidR="00C16750" w:rsidRDefault="00440DDE">
      <w:r>
        <w:rPr>
          <w:rFonts w:ascii="Arial" w:eastAsia="Arial" w:hAnsi="Arial" w:cs="Arial"/>
          <w:sz w:val="22"/>
          <w:szCs w:val="22"/>
        </w:rPr>
        <w:t xml:space="preserve">Add another boundary condition to the right side of the domain. </w:t>
      </w:r>
    </w:p>
    <w:p w:rsidR="00C16750" w:rsidRDefault="00440DDE">
      <w:pPr>
        <w:numPr>
          <w:ilvl w:val="0"/>
          <w:numId w:val="4"/>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Add</w:t>
      </w:r>
      <w:r>
        <w:rPr>
          <w:rFonts w:ascii="Arial" w:eastAsia="Arial" w:hAnsi="Arial" w:cs="Arial"/>
          <w:sz w:val="22"/>
          <w:szCs w:val="22"/>
        </w:rPr>
        <w:t xml:space="preserve"> from the “boundary definition window” and define the right prescribed head boundary.</w:t>
      </w:r>
    </w:p>
    <w:p w:rsidR="00C16750" w:rsidRDefault="00440DDE">
      <w:pPr>
        <w:numPr>
          <w:ilvl w:val="0"/>
          <w:numId w:val="4"/>
        </w:numPr>
        <w:ind w:hanging="360"/>
        <w:contextualSpacing/>
        <w:rPr>
          <w:rFonts w:ascii="Arial" w:eastAsia="Arial" w:hAnsi="Arial" w:cs="Arial"/>
          <w:sz w:val="22"/>
          <w:szCs w:val="22"/>
        </w:rPr>
      </w:pPr>
      <w:r>
        <w:rPr>
          <w:rFonts w:ascii="Arial" w:eastAsia="Arial" w:hAnsi="Arial" w:cs="Arial"/>
          <w:sz w:val="22"/>
          <w:szCs w:val="22"/>
        </w:rPr>
        <w:t xml:space="preserve">With the mouse select the beginning and the end of the boundary on the right.  </w:t>
      </w:r>
    </w:p>
    <w:p w:rsidR="00C16750" w:rsidRDefault="00440DDE">
      <w:pPr>
        <w:numPr>
          <w:ilvl w:val="0"/>
          <w:numId w:val="4"/>
        </w:numPr>
        <w:ind w:hanging="360"/>
        <w:contextualSpacing/>
        <w:rPr>
          <w:rFonts w:ascii="Arial" w:eastAsia="Arial" w:hAnsi="Arial" w:cs="Arial"/>
          <w:sz w:val="22"/>
          <w:szCs w:val="22"/>
        </w:rPr>
      </w:pPr>
      <w:r>
        <w:rPr>
          <w:rFonts w:ascii="Arial" w:eastAsia="Arial" w:hAnsi="Arial" w:cs="Arial"/>
          <w:sz w:val="22"/>
          <w:szCs w:val="22"/>
        </w:rPr>
        <w:t>Once the boundary is defined a pop-up window will appear to enter the boundary values</w:t>
      </w:r>
    </w:p>
    <w:p w:rsidR="00C16750" w:rsidRDefault="00440DDE">
      <w:pPr>
        <w:numPr>
          <w:ilvl w:val="0"/>
          <w:numId w:val="4"/>
        </w:numPr>
        <w:ind w:hanging="360"/>
        <w:contextualSpacing/>
        <w:rPr>
          <w:rFonts w:ascii="Arial" w:eastAsia="Arial" w:hAnsi="Arial" w:cs="Arial"/>
          <w:sz w:val="22"/>
          <w:szCs w:val="22"/>
        </w:rPr>
      </w:pPr>
      <w:r>
        <w:rPr>
          <w:rFonts w:ascii="Arial" w:eastAsia="Arial" w:hAnsi="Arial" w:cs="Arial"/>
          <w:sz w:val="22"/>
          <w:szCs w:val="22"/>
        </w:rPr>
        <w:t>Select</w:t>
      </w:r>
      <w:r>
        <w:rPr>
          <w:rFonts w:ascii="Arial" w:eastAsia="Arial" w:hAnsi="Arial" w:cs="Arial"/>
          <w:b/>
          <w:sz w:val="22"/>
          <w:szCs w:val="22"/>
        </w:rPr>
        <w:t xml:space="preserve"> Pres. Head</w:t>
      </w:r>
      <w:r>
        <w:rPr>
          <w:rFonts w:ascii="Arial" w:eastAsia="Arial" w:hAnsi="Arial" w:cs="Arial"/>
          <w:sz w:val="22"/>
          <w:szCs w:val="22"/>
        </w:rPr>
        <w:t xml:space="preserve"> and enter the value of</w:t>
      </w:r>
      <w:r>
        <w:rPr>
          <w:rFonts w:ascii="Arial" w:eastAsia="Arial" w:hAnsi="Arial" w:cs="Arial"/>
          <w:b/>
          <w:sz w:val="22"/>
          <w:szCs w:val="22"/>
        </w:rPr>
        <w:t xml:space="preserve"> 100</w:t>
      </w:r>
      <w:r>
        <w:rPr>
          <w:rFonts w:ascii="Arial" w:eastAsia="Arial" w:hAnsi="Arial" w:cs="Arial"/>
          <w:sz w:val="22"/>
          <w:szCs w:val="22"/>
        </w:rPr>
        <w:t>.</w:t>
      </w:r>
    </w:p>
    <w:p w:rsidR="00C16750" w:rsidRDefault="00440DDE">
      <w:pPr>
        <w:numPr>
          <w:ilvl w:val="0"/>
          <w:numId w:val="4"/>
        </w:numPr>
        <w:ind w:hanging="360"/>
        <w:contextualSpacing/>
        <w:rPr>
          <w:rFonts w:ascii="Arial" w:eastAsia="Arial" w:hAnsi="Arial" w:cs="Arial"/>
          <w:sz w:val="22"/>
          <w:szCs w:val="22"/>
        </w:rPr>
      </w:pPr>
      <w:r>
        <w:rPr>
          <w:rFonts w:ascii="Arial" w:eastAsia="Arial" w:hAnsi="Arial" w:cs="Arial"/>
          <w:sz w:val="22"/>
          <w:szCs w:val="22"/>
        </w:rPr>
        <w:lastRenderedPageBreak/>
        <w:t xml:space="preserve">Select </w:t>
      </w:r>
      <w:r>
        <w:rPr>
          <w:rFonts w:ascii="Arial" w:eastAsia="Arial" w:hAnsi="Arial" w:cs="Arial"/>
          <w:b/>
          <w:sz w:val="22"/>
          <w:szCs w:val="22"/>
        </w:rPr>
        <w:t>OK</w:t>
      </w:r>
    </w:p>
    <w:p w:rsidR="00C16750" w:rsidRDefault="00440DDE">
      <w:pPr>
        <w:numPr>
          <w:ilvl w:val="0"/>
          <w:numId w:val="4"/>
        </w:numPr>
        <w:ind w:hanging="360"/>
        <w:contextualSpacing/>
        <w:rPr>
          <w:rFonts w:ascii="Arial" w:eastAsia="Arial" w:hAnsi="Arial" w:cs="Arial"/>
          <w:sz w:val="22"/>
          <w:szCs w:val="22"/>
        </w:rPr>
      </w:pPr>
      <w:r>
        <w:rPr>
          <w:rFonts w:ascii="Arial" w:eastAsia="Arial" w:hAnsi="Arial" w:cs="Arial"/>
          <w:sz w:val="22"/>
          <w:szCs w:val="22"/>
        </w:rPr>
        <w:t>Select</w:t>
      </w:r>
      <w:r>
        <w:rPr>
          <w:rFonts w:ascii="Arial" w:eastAsia="Arial" w:hAnsi="Arial" w:cs="Arial"/>
          <w:b/>
          <w:sz w:val="22"/>
          <w:szCs w:val="22"/>
        </w:rPr>
        <w:t xml:space="preserve"> Next</w:t>
      </w:r>
      <w:r>
        <w:rPr>
          <w:rFonts w:ascii="Arial" w:eastAsia="Arial" w:hAnsi="Arial" w:cs="Arial"/>
          <w:sz w:val="22"/>
          <w:szCs w:val="22"/>
        </w:rPr>
        <w:t xml:space="preserve"> to continue to the “Source/observation” tab.</w:t>
      </w:r>
    </w:p>
    <w:p w:rsidR="00C16750" w:rsidRDefault="00440DDE">
      <w:r>
        <w:rPr>
          <w:noProof/>
        </w:rPr>
        <w:drawing>
          <wp:inline distT="114300" distB="114300" distL="114300" distR="114300">
            <wp:extent cx="6400800" cy="6908800"/>
            <wp:effectExtent l="0" t="0" r="0" b="0"/>
            <wp:docPr id="1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7"/>
                    <a:srcRect/>
                    <a:stretch>
                      <a:fillRect/>
                    </a:stretch>
                  </pic:blipFill>
                  <pic:spPr>
                    <a:xfrm>
                      <a:off x="0" y="0"/>
                      <a:ext cx="6400800" cy="6908800"/>
                    </a:xfrm>
                    <a:prstGeom prst="rect">
                      <a:avLst/>
                    </a:prstGeom>
                    <a:ln/>
                  </pic:spPr>
                </pic:pic>
              </a:graphicData>
            </a:graphic>
          </wp:inline>
        </w:drawing>
      </w:r>
    </w:p>
    <w:p w:rsidR="00C16750" w:rsidRDefault="00C16750"/>
    <w:p w:rsidR="00C16750" w:rsidRDefault="00C16750"/>
    <w:p w:rsidR="00C16750" w:rsidRDefault="00C16750"/>
    <w:p w:rsidR="00C16750" w:rsidRDefault="00C16750"/>
    <w:p w:rsidR="00C16750" w:rsidRDefault="00C16750"/>
    <w:p w:rsidR="00C16750" w:rsidRDefault="00440DDE">
      <w:pPr>
        <w:numPr>
          <w:ilvl w:val="0"/>
          <w:numId w:val="5"/>
        </w:numPr>
        <w:ind w:left="360" w:hanging="360"/>
        <w:rPr>
          <w:rFonts w:ascii="Arial" w:eastAsia="Arial" w:hAnsi="Arial" w:cs="Arial"/>
          <w:sz w:val="22"/>
          <w:szCs w:val="22"/>
        </w:rPr>
      </w:pPr>
      <w:r>
        <w:rPr>
          <w:rFonts w:ascii="Arial" w:eastAsia="Arial" w:hAnsi="Arial" w:cs="Arial"/>
          <w:smallCaps/>
          <w:sz w:val="22"/>
          <w:szCs w:val="22"/>
          <w:u w:val="single"/>
        </w:rPr>
        <w:t>Source/observation</w:t>
      </w:r>
    </w:p>
    <w:p w:rsidR="00C16750" w:rsidRDefault="00440DDE">
      <w:pPr>
        <w:ind w:left="360"/>
      </w:pPr>
      <w:r>
        <w:rPr>
          <w:rFonts w:ascii="Arial" w:eastAsia="Arial" w:hAnsi="Arial" w:cs="Arial"/>
          <w:sz w:val="22"/>
          <w:szCs w:val="22"/>
        </w:rPr>
        <w:t>We will not need to add any sources because we are describing natural flow condition.</w:t>
      </w:r>
    </w:p>
    <w:p w:rsidR="00C16750" w:rsidRDefault="00C16750">
      <w:pPr>
        <w:ind w:left="360"/>
      </w:pPr>
    </w:p>
    <w:p w:rsidR="00C16750" w:rsidRDefault="00440DDE">
      <w:pPr>
        <w:ind w:left="360"/>
      </w:pPr>
      <w:r>
        <w:rPr>
          <w:rFonts w:ascii="Arial" w:eastAsia="Arial" w:hAnsi="Arial" w:cs="Arial"/>
          <w:sz w:val="22"/>
          <w:szCs w:val="22"/>
        </w:rPr>
        <w:t>Assign observation wells at each node on the bottom lines except the constant head boundary. These observation wells are shown with circles.</w:t>
      </w:r>
    </w:p>
    <w:p w:rsidR="00C16750" w:rsidRDefault="00440DDE">
      <w:pPr>
        <w:numPr>
          <w:ilvl w:val="0"/>
          <w:numId w:val="20"/>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Add</w:t>
      </w:r>
      <w:r>
        <w:rPr>
          <w:rFonts w:ascii="Arial" w:eastAsia="Arial" w:hAnsi="Arial" w:cs="Arial"/>
          <w:sz w:val="22"/>
          <w:szCs w:val="22"/>
        </w:rPr>
        <w:t xml:space="preserve"> under the “stress definition” section.</w:t>
      </w:r>
    </w:p>
    <w:p w:rsidR="00C16750" w:rsidRDefault="00440DDE">
      <w:pPr>
        <w:numPr>
          <w:ilvl w:val="0"/>
          <w:numId w:val="20"/>
        </w:numPr>
        <w:ind w:hanging="360"/>
        <w:contextualSpacing/>
        <w:rPr>
          <w:rFonts w:ascii="Arial" w:eastAsia="Arial" w:hAnsi="Arial" w:cs="Arial"/>
          <w:sz w:val="22"/>
          <w:szCs w:val="22"/>
        </w:rPr>
      </w:pPr>
      <w:r>
        <w:rPr>
          <w:rFonts w:ascii="Arial" w:eastAsia="Arial" w:hAnsi="Arial" w:cs="Arial"/>
          <w:sz w:val="22"/>
          <w:szCs w:val="22"/>
        </w:rPr>
        <w:t>Click the bottom part of the domain and create and add 10 observation wells totally.</w:t>
      </w:r>
    </w:p>
    <w:p w:rsidR="00C16750" w:rsidRDefault="00440DDE">
      <w:pPr>
        <w:numPr>
          <w:ilvl w:val="0"/>
          <w:numId w:val="20"/>
        </w:numPr>
        <w:ind w:hanging="360"/>
        <w:contextualSpacing/>
        <w:rPr>
          <w:rFonts w:ascii="Arial" w:eastAsia="Arial" w:hAnsi="Arial" w:cs="Arial"/>
          <w:sz w:val="22"/>
          <w:szCs w:val="22"/>
        </w:rPr>
      </w:pPr>
      <w:r>
        <w:rPr>
          <w:rFonts w:ascii="Arial" w:eastAsia="Arial" w:hAnsi="Arial" w:cs="Arial"/>
          <w:sz w:val="22"/>
          <w:szCs w:val="22"/>
        </w:rPr>
        <w:t>Name each well.</w:t>
      </w:r>
    </w:p>
    <w:p w:rsidR="00C16750" w:rsidRDefault="0043239B">
      <w:pPr>
        <w:numPr>
          <w:ilvl w:val="0"/>
          <w:numId w:val="20"/>
        </w:numPr>
        <w:ind w:hanging="360"/>
        <w:contextualSpacing/>
        <w:rPr>
          <w:rFonts w:ascii="Arial" w:eastAsia="Arial" w:hAnsi="Arial" w:cs="Arial"/>
          <w:sz w:val="22"/>
          <w:szCs w:val="22"/>
        </w:rPr>
      </w:pPr>
      <w:r>
        <w:rPr>
          <w:noProof/>
        </w:rPr>
        <w:drawing>
          <wp:anchor distT="0" distB="0" distL="114300" distR="114300" simplePos="0" relativeHeight="251660288" behindDoc="0" locked="0" layoutInCell="1" allowOverlap="1" wp14:anchorId="5B22310D" wp14:editId="49C0B9A1">
            <wp:simplePos x="0" y="0"/>
            <wp:positionH relativeFrom="column">
              <wp:posOffset>-466725</wp:posOffset>
            </wp:positionH>
            <wp:positionV relativeFrom="paragraph">
              <wp:posOffset>296545</wp:posOffset>
            </wp:positionV>
            <wp:extent cx="6791325" cy="5800725"/>
            <wp:effectExtent l="0" t="0" r="9525" b="9525"/>
            <wp:wrapSquare wrapText="bothSides"/>
            <wp:docPr id="24"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rotWithShape="1">
                    <a:blip r:embed="rId18">
                      <a:extLst>
                        <a:ext uri="{28A0092B-C50C-407E-A947-70E740481C1C}">
                          <a14:useLocalDpi xmlns:a14="http://schemas.microsoft.com/office/drawing/2010/main" val="0"/>
                        </a:ext>
                      </a:extLst>
                    </a:blip>
                    <a:srcRect r="8344" b="30867"/>
                    <a:stretch/>
                  </pic:blipFill>
                  <pic:spPr bwMode="auto">
                    <a:xfrm>
                      <a:off x="0" y="0"/>
                      <a:ext cx="6791325" cy="5800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40DDE">
        <w:rPr>
          <w:rFonts w:ascii="Arial" w:eastAsia="Arial" w:hAnsi="Arial" w:cs="Arial"/>
          <w:sz w:val="22"/>
          <w:szCs w:val="22"/>
        </w:rPr>
        <w:t xml:space="preserve">Select </w:t>
      </w:r>
      <w:r w:rsidR="00440DDE">
        <w:rPr>
          <w:rFonts w:ascii="Arial" w:eastAsia="Arial" w:hAnsi="Arial" w:cs="Arial"/>
          <w:b/>
          <w:sz w:val="22"/>
          <w:szCs w:val="22"/>
        </w:rPr>
        <w:t>Next</w:t>
      </w:r>
      <w:r w:rsidR="00440DDE">
        <w:rPr>
          <w:rFonts w:ascii="Arial" w:eastAsia="Arial" w:hAnsi="Arial" w:cs="Arial"/>
          <w:sz w:val="22"/>
          <w:szCs w:val="22"/>
        </w:rPr>
        <w:t>.</w:t>
      </w:r>
    </w:p>
    <w:p w:rsidR="00C16750" w:rsidRDefault="00440DDE">
      <w:pPr>
        <w:numPr>
          <w:ilvl w:val="0"/>
          <w:numId w:val="5"/>
        </w:numPr>
        <w:ind w:left="360" w:hanging="360"/>
        <w:rPr>
          <w:rFonts w:ascii="Arial" w:eastAsia="Arial" w:hAnsi="Arial" w:cs="Arial"/>
          <w:sz w:val="22"/>
          <w:szCs w:val="22"/>
        </w:rPr>
      </w:pPr>
      <w:bookmarkStart w:id="0" w:name="_GoBack"/>
      <w:bookmarkEnd w:id="0"/>
      <w:r>
        <w:rPr>
          <w:rFonts w:ascii="Arial" w:eastAsia="Arial" w:hAnsi="Arial" w:cs="Arial"/>
          <w:smallCaps/>
          <w:sz w:val="22"/>
          <w:szCs w:val="22"/>
          <w:u w:val="single"/>
        </w:rPr>
        <w:lastRenderedPageBreak/>
        <w:t>Output Control</w:t>
      </w:r>
    </w:p>
    <w:p w:rsidR="00C16750" w:rsidRDefault="00C16750">
      <w:pPr>
        <w:ind w:left="360"/>
      </w:pPr>
    </w:p>
    <w:p w:rsidR="00C16750" w:rsidRDefault="00440DDE">
      <w:pPr>
        <w:numPr>
          <w:ilvl w:val="0"/>
          <w:numId w:val="18"/>
        </w:numPr>
        <w:ind w:hanging="360"/>
        <w:contextualSpacing/>
        <w:rPr>
          <w:rFonts w:ascii="Arial" w:eastAsia="Arial" w:hAnsi="Arial" w:cs="Arial"/>
          <w:sz w:val="22"/>
          <w:szCs w:val="22"/>
        </w:rPr>
      </w:pPr>
      <w:r>
        <w:rPr>
          <w:rFonts w:ascii="Arial" w:eastAsia="Arial" w:hAnsi="Arial" w:cs="Arial"/>
          <w:sz w:val="22"/>
          <w:szCs w:val="22"/>
        </w:rPr>
        <w:t xml:space="preserve">Make sure the </w:t>
      </w:r>
      <w:r>
        <w:rPr>
          <w:rFonts w:ascii="Arial" w:eastAsia="Arial" w:hAnsi="Arial" w:cs="Arial"/>
          <w:b/>
          <w:sz w:val="22"/>
          <w:szCs w:val="22"/>
        </w:rPr>
        <w:t>Create output file</w:t>
      </w:r>
      <w:r>
        <w:rPr>
          <w:rFonts w:ascii="Arial" w:eastAsia="Arial" w:hAnsi="Arial" w:cs="Arial"/>
          <w:sz w:val="22"/>
          <w:szCs w:val="22"/>
        </w:rPr>
        <w:t xml:space="preserve"> box is checked.</w:t>
      </w:r>
    </w:p>
    <w:p w:rsidR="00C16750" w:rsidRDefault="0043239B">
      <w:pPr>
        <w:numPr>
          <w:ilvl w:val="0"/>
          <w:numId w:val="18"/>
        </w:numPr>
        <w:ind w:hanging="360"/>
        <w:contextualSpacing/>
        <w:rPr>
          <w:rFonts w:ascii="Arial" w:eastAsia="Arial" w:hAnsi="Arial" w:cs="Arial"/>
          <w:sz w:val="22"/>
          <w:szCs w:val="22"/>
        </w:rPr>
      </w:pPr>
      <w:r>
        <w:rPr>
          <w:rFonts w:ascii="Arial" w:eastAsia="Arial" w:hAnsi="Arial" w:cs="Arial"/>
          <w:sz w:val="22"/>
          <w:szCs w:val="22"/>
        </w:rPr>
        <w:t>Leave</w:t>
      </w:r>
      <w:r w:rsidR="00440DDE">
        <w:rPr>
          <w:rFonts w:ascii="Arial" w:eastAsia="Arial" w:hAnsi="Arial" w:cs="Arial"/>
          <w:sz w:val="22"/>
          <w:szCs w:val="22"/>
        </w:rPr>
        <w:t xml:space="preserve"> the other settings as defaults.</w:t>
      </w:r>
    </w:p>
    <w:p w:rsidR="00C16750" w:rsidRDefault="0043239B">
      <w:pPr>
        <w:numPr>
          <w:ilvl w:val="0"/>
          <w:numId w:val="22"/>
        </w:numPr>
        <w:ind w:hanging="360"/>
        <w:contextualSpacing/>
        <w:rPr>
          <w:rFonts w:ascii="Arial" w:eastAsia="Arial" w:hAnsi="Arial" w:cs="Arial"/>
          <w:sz w:val="22"/>
          <w:szCs w:val="22"/>
        </w:rPr>
      </w:pPr>
      <w:r>
        <w:rPr>
          <w:rFonts w:ascii="Arial" w:eastAsia="Arial" w:hAnsi="Arial" w:cs="Arial"/>
          <w:sz w:val="22"/>
          <w:szCs w:val="22"/>
        </w:rPr>
        <w:t>Choose</w:t>
      </w:r>
      <w:r w:rsidR="00440DDE">
        <w:rPr>
          <w:rFonts w:ascii="Arial" w:eastAsia="Arial" w:hAnsi="Arial" w:cs="Arial"/>
          <w:sz w:val="22"/>
          <w:szCs w:val="22"/>
        </w:rPr>
        <w:t xml:space="preserve"> </w:t>
      </w:r>
      <w:r w:rsidR="00440DDE">
        <w:rPr>
          <w:rFonts w:ascii="Arial" w:eastAsia="Arial" w:hAnsi="Arial" w:cs="Arial"/>
          <w:b/>
          <w:sz w:val="22"/>
          <w:szCs w:val="22"/>
        </w:rPr>
        <w:t>finish save as</w:t>
      </w:r>
      <w:r w:rsidR="00440DDE">
        <w:rPr>
          <w:rFonts w:ascii="Arial" w:eastAsia="Arial" w:hAnsi="Arial" w:cs="Arial"/>
          <w:sz w:val="22"/>
          <w:szCs w:val="22"/>
        </w:rPr>
        <w:t xml:space="preserve"> to save the project.</w:t>
      </w:r>
    </w:p>
    <w:p w:rsidR="00C16750" w:rsidRDefault="00440DDE">
      <w:pPr>
        <w:numPr>
          <w:ilvl w:val="0"/>
          <w:numId w:val="22"/>
        </w:numPr>
        <w:ind w:hanging="360"/>
        <w:contextualSpacing/>
        <w:rPr>
          <w:rFonts w:ascii="Arial" w:eastAsia="Arial" w:hAnsi="Arial" w:cs="Arial"/>
          <w:sz w:val="22"/>
          <w:szCs w:val="22"/>
        </w:rPr>
      </w:pPr>
      <w:r>
        <w:rPr>
          <w:rFonts w:ascii="Arial" w:eastAsia="Arial" w:hAnsi="Arial" w:cs="Arial"/>
          <w:sz w:val="22"/>
          <w:szCs w:val="22"/>
        </w:rPr>
        <w:t xml:space="preserve">Save the project as </w:t>
      </w:r>
      <w:r>
        <w:rPr>
          <w:rFonts w:ascii="Arial" w:eastAsia="Arial" w:hAnsi="Arial" w:cs="Arial"/>
          <w:b/>
          <w:sz w:val="22"/>
          <w:szCs w:val="22"/>
        </w:rPr>
        <w:t>Forward_8</w:t>
      </w:r>
      <w:r w:rsidR="0043239B">
        <w:rPr>
          <w:rFonts w:ascii="Arial" w:eastAsia="Arial" w:hAnsi="Arial" w:cs="Arial"/>
          <w:b/>
          <w:sz w:val="22"/>
          <w:szCs w:val="22"/>
        </w:rPr>
        <w:t>.</w:t>
      </w:r>
    </w:p>
    <w:p w:rsidR="00BE6E6C" w:rsidRDefault="00BE6E6C">
      <w:pPr>
        <w:rPr>
          <w:noProof/>
        </w:rPr>
      </w:pPr>
    </w:p>
    <w:p w:rsidR="00C16750" w:rsidRDefault="00BE6E6C">
      <w:r>
        <w:rPr>
          <w:noProof/>
        </w:rPr>
        <w:drawing>
          <wp:inline distT="0" distB="0" distL="0" distR="0" wp14:anchorId="04EFF7CF" wp14:editId="4C709A03">
            <wp:extent cx="3295650" cy="640727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r="68430" b="43141"/>
                    <a:stretch/>
                  </pic:blipFill>
                  <pic:spPr bwMode="auto">
                    <a:xfrm>
                      <a:off x="0" y="0"/>
                      <a:ext cx="3295757" cy="6407485"/>
                    </a:xfrm>
                    <a:prstGeom prst="rect">
                      <a:avLst/>
                    </a:prstGeom>
                    <a:ln>
                      <a:noFill/>
                    </a:ln>
                    <a:extLst>
                      <a:ext uri="{53640926-AAD7-44D8-BBD7-CCE9431645EC}">
                        <a14:shadowObscured xmlns:a14="http://schemas.microsoft.com/office/drawing/2010/main"/>
                      </a:ext>
                    </a:extLst>
                  </pic:spPr>
                </pic:pic>
              </a:graphicData>
            </a:graphic>
          </wp:inline>
        </w:drawing>
      </w:r>
    </w:p>
    <w:p w:rsidR="00C16750" w:rsidRDefault="00C16750"/>
    <w:p w:rsidR="00C16750" w:rsidRPr="000D6CA9" w:rsidRDefault="00440DDE">
      <w:pPr>
        <w:numPr>
          <w:ilvl w:val="0"/>
          <w:numId w:val="5"/>
        </w:numPr>
        <w:ind w:left="360" w:hanging="360"/>
        <w:rPr>
          <w:rFonts w:ascii="Arial" w:eastAsia="Arial" w:hAnsi="Arial" w:cs="Arial"/>
          <w:sz w:val="22"/>
          <w:szCs w:val="22"/>
        </w:rPr>
      </w:pPr>
      <w:r>
        <w:rPr>
          <w:rFonts w:ascii="Arial" w:eastAsia="Arial" w:hAnsi="Arial" w:cs="Arial"/>
          <w:sz w:val="22"/>
          <w:szCs w:val="22"/>
        </w:rPr>
        <w:lastRenderedPageBreak/>
        <w:t xml:space="preserve"> </w:t>
      </w:r>
      <w:r>
        <w:rPr>
          <w:rFonts w:ascii="Arial" w:eastAsia="Arial" w:hAnsi="Arial" w:cs="Arial"/>
          <w:sz w:val="22"/>
          <w:szCs w:val="22"/>
          <w:u w:val="single"/>
        </w:rPr>
        <w:t>Running VASFT2</w:t>
      </w:r>
    </w:p>
    <w:p w:rsidR="000D6CA9" w:rsidRDefault="000D6CA9" w:rsidP="000D6CA9">
      <w:pPr>
        <w:ind w:left="360"/>
        <w:rPr>
          <w:rFonts w:ascii="Arial" w:eastAsia="Arial" w:hAnsi="Arial" w:cs="Arial"/>
          <w:sz w:val="22"/>
          <w:szCs w:val="22"/>
        </w:rPr>
      </w:pPr>
    </w:p>
    <w:p w:rsidR="00C16750" w:rsidRDefault="00440DDE">
      <w:pPr>
        <w:numPr>
          <w:ilvl w:val="0"/>
          <w:numId w:val="1"/>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RUN</w:t>
      </w:r>
      <w:r>
        <w:rPr>
          <w:rFonts w:ascii="Arial" w:eastAsia="Arial" w:hAnsi="Arial" w:cs="Arial"/>
          <w:sz w:val="22"/>
          <w:szCs w:val="22"/>
        </w:rPr>
        <w:t xml:space="preserve"> and then </w:t>
      </w:r>
      <w:r>
        <w:rPr>
          <w:rFonts w:ascii="Arial" w:eastAsia="Arial" w:hAnsi="Arial" w:cs="Arial"/>
          <w:b/>
          <w:sz w:val="22"/>
          <w:szCs w:val="22"/>
        </w:rPr>
        <w:t>VSAFT2</w:t>
      </w:r>
    </w:p>
    <w:p w:rsidR="00C16750" w:rsidRDefault="00440DDE">
      <w:pPr>
        <w:numPr>
          <w:ilvl w:val="0"/>
          <w:numId w:val="1"/>
        </w:numPr>
        <w:ind w:hanging="360"/>
        <w:contextualSpacing/>
        <w:rPr>
          <w:rFonts w:ascii="Arial" w:eastAsia="Arial" w:hAnsi="Arial" w:cs="Arial"/>
          <w:sz w:val="22"/>
          <w:szCs w:val="22"/>
        </w:rPr>
      </w:pPr>
      <w:r>
        <w:rPr>
          <w:rFonts w:ascii="Arial" w:eastAsia="Arial" w:hAnsi="Arial" w:cs="Arial"/>
          <w:sz w:val="22"/>
          <w:szCs w:val="22"/>
        </w:rPr>
        <w:t>When finished, the screen will look like this.</w:t>
      </w:r>
    </w:p>
    <w:p w:rsidR="00C16750" w:rsidRDefault="00C16750"/>
    <w:p w:rsidR="000D6CA9" w:rsidRDefault="000D6CA9">
      <w:pPr>
        <w:rPr>
          <w:noProof/>
        </w:rPr>
      </w:pPr>
    </w:p>
    <w:p w:rsidR="00C16750" w:rsidRDefault="00440DDE">
      <w:r>
        <w:rPr>
          <w:noProof/>
        </w:rPr>
        <w:drawing>
          <wp:inline distT="114300" distB="114300" distL="114300" distR="114300">
            <wp:extent cx="6397858" cy="6477000"/>
            <wp:effectExtent l="0" t="0" r="3175" b="0"/>
            <wp:docPr id="6"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rotWithShape="1">
                    <a:blip r:embed="rId20"/>
                    <a:srcRect b="6207"/>
                    <a:stretch/>
                  </pic:blipFill>
                  <pic:spPr bwMode="auto">
                    <a:xfrm>
                      <a:off x="0" y="0"/>
                      <a:ext cx="6400800" cy="6479978"/>
                    </a:xfrm>
                    <a:prstGeom prst="rect">
                      <a:avLst/>
                    </a:prstGeom>
                    <a:ln>
                      <a:noFill/>
                    </a:ln>
                    <a:extLst>
                      <a:ext uri="{53640926-AAD7-44D8-BBD7-CCE9431645EC}">
                        <a14:shadowObscured xmlns:a14="http://schemas.microsoft.com/office/drawing/2010/main"/>
                      </a:ext>
                    </a:extLst>
                  </pic:spPr>
                </pic:pic>
              </a:graphicData>
            </a:graphic>
          </wp:inline>
        </w:drawing>
      </w:r>
      <w:r>
        <w:rPr>
          <w:rFonts w:ascii="Arial" w:eastAsia="Arial" w:hAnsi="Arial" w:cs="Arial"/>
          <w:sz w:val="22"/>
          <w:szCs w:val="22"/>
        </w:rPr>
        <w:br/>
      </w:r>
    </w:p>
    <w:p w:rsidR="000D6CA9" w:rsidRDefault="000D6CA9">
      <w:pPr>
        <w:rPr>
          <w:rFonts w:ascii="Arial" w:eastAsia="Arial" w:hAnsi="Arial" w:cs="Arial"/>
          <w:sz w:val="22"/>
          <w:szCs w:val="22"/>
          <w:u w:val="single"/>
        </w:rPr>
      </w:pPr>
      <w:r>
        <w:rPr>
          <w:rFonts w:ascii="Arial" w:eastAsia="Arial" w:hAnsi="Arial" w:cs="Arial"/>
          <w:sz w:val="22"/>
          <w:szCs w:val="22"/>
          <w:u w:val="single"/>
        </w:rPr>
        <w:br w:type="page"/>
      </w:r>
    </w:p>
    <w:p w:rsidR="00C16750" w:rsidRDefault="00440DDE">
      <w:pPr>
        <w:numPr>
          <w:ilvl w:val="0"/>
          <w:numId w:val="5"/>
        </w:numPr>
        <w:ind w:left="360" w:hanging="360"/>
        <w:rPr>
          <w:rFonts w:ascii="Arial" w:eastAsia="Arial" w:hAnsi="Arial" w:cs="Arial"/>
          <w:sz w:val="22"/>
          <w:szCs w:val="22"/>
        </w:rPr>
      </w:pPr>
      <w:r>
        <w:rPr>
          <w:rFonts w:ascii="Arial" w:eastAsia="Arial" w:hAnsi="Arial" w:cs="Arial"/>
          <w:sz w:val="22"/>
          <w:szCs w:val="22"/>
          <w:u w:val="single"/>
        </w:rPr>
        <w:lastRenderedPageBreak/>
        <w:t>Plotting the hydraulic Conductivity</w:t>
      </w:r>
    </w:p>
    <w:p w:rsidR="00C16750" w:rsidRDefault="00C16750"/>
    <w:p w:rsidR="00C16750" w:rsidRDefault="00440DDE">
      <w:pPr>
        <w:numPr>
          <w:ilvl w:val="0"/>
          <w:numId w:val="19"/>
        </w:numPr>
        <w:ind w:hanging="360"/>
        <w:contextualSpacing/>
        <w:rPr>
          <w:rFonts w:ascii="Arial" w:eastAsia="Arial" w:hAnsi="Arial" w:cs="Arial"/>
          <w:sz w:val="22"/>
          <w:szCs w:val="22"/>
        </w:rPr>
      </w:pPr>
      <w:r>
        <w:rPr>
          <w:rFonts w:ascii="Arial" w:eastAsia="Arial" w:hAnsi="Arial" w:cs="Arial"/>
          <w:sz w:val="22"/>
          <w:szCs w:val="22"/>
        </w:rPr>
        <w:t xml:space="preserve">They hydraulic conductivity can be plotted by selecting </w:t>
      </w:r>
      <w:r>
        <w:rPr>
          <w:rFonts w:ascii="Arial" w:eastAsia="Arial" w:hAnsi="Arial" w:cs="Arial"/>
          <w:b/>
          <w:sz w:val="22"/>
          <w:szCs w:val="22"/>
        </w:rPr>
        <w:t>View-&gt;Contour-&gt;Hydraulic Property Fields</w:t>
      </w:r>
      <w:r>
        <w:rPr>
          <w:rFonts w:ascii="Arial" w:eastAsia="Arial" w:hAnsi="Arial" w:cs="Arial"/>
          <w:sz w:val="22"/>
          <w:szCs w:val="22"/>
        </w:rPr>
        <w:t>.</w:t>
      </w:r>
    </w:p>
    <w:p w:rsidR="00C16750" w:rsidRDefault="00C16750"/>
    <w:p w:rsidR="00C16750" w:rsidRDefault="00440DDE">
      <w:pPr>
        <w:ind w:left="360"/>
      </w:pPr>
      <w:r>
        <w:rPr>
          <w:noProof/>
        </w:rPr>
        <w:drawing>
          <wp:inline distT="114300" distB="114300" distL="114300" distR="114300">
            <wp:extent cx="6400800" cy="1054100"/>
            <wp:effectExtent l="0" t="0" r="0" b="0"/>
            <wp:docPr id="25"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21"/>
                    <a:srcRect/>
                    <a:stretch>
                      <a:fillRect/>
                    </a:stretch>
                  </pic:blipFill>
                  <pic:spPr>
                    <a:xfrm>
                      <a:off x="0" y="0"/>
                      <a:ext cx="6400800" cy="1054100"/>
                    </a:xfrm>
                    <a:prstGeom prst="rect">
                      <a:avLst/>
                    </a:prstGeom>
                    <a:ln/>
                  </pic:spPr>
                </pic:pic>
              </a:graphicData>
            </a:graphic>
          </wp:inline>
        </w:drawing>
      </w:r>
    </w:p>
    <w:p w:rsidR="00C16750" w:rsidRDefault="00C16750">
      <w:pPr>
        <w:ind w:left="360"/>
      </w:pPr>
    </w:p>
    <w:p w:rsidR="00C16750" w:rsidRDefault="00440DDE">
      <w:pPr>
        <w:ind w:left="360"/>
      </w:pPr>
      <w:r>
        <w:rPr>
          <w:rFonts w:ascii="Arial" w:eastAsia="Arial" w:hAnsi="Arial" w:cs="Arial"/>
          <w:sz w:val="22"/>
          <w:szCs w:val="22"/>
        </w:rPr>
        <w:t xml:space="preserve">The generated field should be similar to the graph below. </w:t>
      </w:r>
    </w:p>
    <w:p w:rsidR="00C16750" w:rsidRDefault="00440DDE">
      <w:pPr>
        <w:ind w:left="360"/>
      </w:pPr>
      <w:r>
        <w:rPr>
          <w:noProof/>
        </w:rPr>
        <w:drawing>
          <wp:inline distT="114300" distB="114300" distL="114300" distR="114300">
            <wp:extent cx="6400800" cy="5461000"/>
            <wp:effectExtent l="0" t="0" r="0" b="0"/>
            <wp:docPr id="9"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22"/>
                    <a:srcRect/>
                    <a:stretch>
                      <a:fillRect/>
                    </a:stretch>
                  </pic:blipFill>
                  <pic:spPr>
                    <a:xfrm>
                      <a:off x="0" y="0"/>
                      <a:ext cx="6400800" cy="5461000"/>
                    </a:xfrm>
                    <a:prstGeom prst="rect">
                      <a:avLst/>
                    </a:prstGeom>
                    <a:ln/>
                  </pic:spPr>
                </pic:pic>
              </a:graphicData>
            </a:graphic>
          </wp:inline>
        </w:drawing>
      </w:r>
    </w:p>
    <w:p w:rsidR="0043239B" w:rsidRDefault="0043239B">
      <w:r>
        <w:br w:type="page"/>
      </w:r>
    </w:p>
    <w:p w:rsidR="00C16750" w:rsidRDefault="00440DDE">
      <w:r>
        <w:rPr>
          <w:rFonts w:ascii="Arial" w:eastAsia="Arial" w:hAnsi="Arial" w:cs="Arial"/>
          <w:b/>
        </w:rPr>
        <w:lastRenderedPageBreak/>
        <w:t>Part 2: Using well data from part one in an inverse model:</w:t>
      </w:r>
    </w:p>
    <w:p w:rsidR="00C16750" w:rsidRDefault="00C16750">
      <w:pPr>
        <w:ind w:left="360"/>
      </w:pPr>
    </w:p>
    <w:p w:rsidR="00C16750" w:rsidRDefault="00440DDE">
      <w:pPr>
        <w:numPr>
          <w:ilvl w:val="0"/>
          <w:numId w:val="5"/>
        </w:numPr>
        <w:ind w:left="360" w:hanging="360"/>
        <w:rPr>
          <w:rFonts w:ascii="Arial" w:eastAsia="Arial" w:hAnsi="Arial" w:cs="Arial"/>
          <w:sz w:val="22"/>
          <w:szCs w:val="22"/>
        </w:rPr>
      </w:pPr>
      <w:r>
        <w:rPr>
          <w:rFonts w:ascii="Arial" w:eastAsia="Arial" w:hAnsi="Arial" w:cs="Arial"/>
          <w:sz w:val="22"/>
          <w:szCs w:val="22"/>
          <w:u w:val="single"/>
        </w:rPr>
        <w:t>Problem Definition</w:t>
      </w:r>
    </w:p>
    <w:p w:rsidR="00C16750" w:rsidRDefault="00C16750">
      <w:pPr>
        <w:ind w:left="360"/>
      </w:pPr>
    </w:p>
    <w:p w:rsidR="00C16750" w:rsidRDefault="00440DDE">
      <w:pPr>
        <w:numPr>
          <w:ilvl w:val="0"/>
          <w:numId w:val="15"/>
        </w:numPr>
        <w:ind w:hanging="360"/>
        <w:contextualSpacing/>
        <w:rPr>
          <w:rFonts w:ascii="Arial" w:eastAsia="Arial" w:hAnsi="Arial" w:cs="Arial"/>
          <w:sz w:val="22"/>
          <w:szCs w:val="22"/>
        </w:rPr>
      </w:pPr>
      <w:r>
        <w:rPr>
          <w:rFonts w:ascii="Arial" w:eastAsia="Arial" w:hAnsi="Arial" w:cs="Arial"/>
          <w:sz w:val="22"/>
          <w:szCs w:val="22"/>
        </w:rPr>
        <w:t xml:space="preserve">Select tab </w:t>
      </w:r>
      <w:r>
        <w:rPr>
          <w:rFonts w:ascii="Arial" w:eastAsia="Arial" w:hAnsi="Arial" w:cs="Arial"/>
          <w:b/>
          <w:sz w:val="22"/>
          <w:szCs w:val="22"/>
        </w:rPr>
        <w:t>Problem Definition</w:t>
      </w:r>
      <w:r>
        <w:rPr>
          <w:rFonts w:ascii="Arial" w:eastAsia="Arial" w:hAnsi="Arial" w:cs="Arial"/>
          <w:sz w:val="22"/>
          <w:szCs w:val="22"/>
        </w:rPr>
        <w:t>.</w:t>
      </w:r>
    </w:p>
    <w:p w:rsidR="00C16750" w:rsidRDefault="00440DDE">
      <w:pPr>
        <w:numPr>
          <w:ilvl w:val="0"/>
          <w:numId w:val="15"/>
        </w:numPr>
        <w:ind w:hanging="360"/>
        <w:contextualSpacing/>
        <w:rPr>
          <w:rFonts w:ascii="Arial" w:eastAsia="Arial" w:hAnsi="Arial" w:cs="Arial"/>
          <w:sz w:val="22"/>
          <w:szCs w:val="22"/>
        </w:rPr>
      </w:pPr>
      <w:r>
        <w:rPr>
          <w:rFonts w:ascii="Arial" w:eastAsia="Arial" w:hAnsi="Arial" w:cs="Arial"/>
          <w:sz w:val="22"/>
          <w:szCs w:val="22"/>
        </w:rPr>
        <w:t>Check</w:t>
      </w:r>
      <w:r>
        <w:rPr>
          <w:rFonts w:ascii="Arial" w:eastAsia="Arial" w:hAnsi="Arial" w:cs="Arial"/>
          <w:b/>
          <w:sz w:val="22"/>
          <w:szCs w:val="22"/>
        </w:rPr>
        <w:t xml:space="preserve"> Inverse</w:t>
      </w:r>
      <w:r>
        <w:rPr>
          <w:rFonts w:ascii="Arial" w:eastAsia="Arial" w:hAnsi="Arial" w:cs="Arial"/>
          <w:sz w:val="22"/>
          <w:szCs w:val="22"/>
        </w:rPr>
        <w:t xml:space="preserve"> in the model type.</w:t>
      </w:r>
    </w:p>
    <w:p w:rsidR="00C16750" w:rsidRDefault="00440DDE">
      <w:pPr>
        <w:numPr>
          <w:ilvl w:val="0"/>
          <w:numId w:val="15"/>
        </w:numPr>
        <w:ind w:hanging="360"/>
        <w:contextualSpacing/>
        <w:rPr>
          <w:rFonts w:ascii="Arial" w:eastAsia="Arial" w:hAnsi="Arial" w:cs="Arial"/>
          <w:sz w:val="22"/>
          <w:szCs w:val="22"/>
        </w:rPr>
      </w:pPr>
      <w:r>
        <w:rPr>
          <w:rFonts w:ascii="Arial" w:eastAsia="Arial" w:hAnsi="Arial" w:cs="Arial"/>
          <w:sz w:val="22"/>
          <w:szCs w:val="22"/>
        </w:rPr>
        <w:t xml:space="preserve">Then select the </w:t>
      </w:r>
      <w:r>
        <w:rPr>
          <w:rFonts w:ascii="Arial" w:eastAsia="Arial" w:hAnsi="Arial" w:cs="Arial"/>
          <w:b/>
          <w:sz w:val="22"/>
          <w:szCs w:val="22"/>
        </w:rPr>
        <w:t>Materials</w:t>
      </w:r>
      <w:r>
        <w:rPr>
          <w:rFonts w:ascii="Arial" w:eastAsia="Arial" w:hAnsi="Arial" w:cs="Arial"/>
          <w:sz w:val="22"/>
          <w:szCs w:val="22"/>
        </w:rPr>
        <w:t xml:space="preserve"> tab.</w:t>
      </w:r>
    </w:p>
    <w:p w:rsidR="00C16750" w:rsidRDefault="00C16750"/>
    <w:p w:rsidR="00C16750" w:rsidRDefault="00BE6E6C">
      <w:r>
        <w:rPr>
          <w:noProof/>
        </w:rPr>
        <w:drawing>
          <wp:inline distT="0" distB="0" distL="0" distR="0" wp14:anchorId="7090FE15" wp14:editId="43C34943">
            <wp:extent cx="4217685" cy="641032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220181" cy="6414119"/>
                    </a:xfrm>
                    <a:prstGeom prst="rect">
                      <a:avLst/>
                    </a:prstGeom>
                  </pic:spPr>
                </pic:pic>
              </a:graphicData>
            </a:graphic>
          </wp:inline>
        </w:drawing>
      </w:r>
    </w:p>
    <w:p w:rsidR="00C16750" w:rsidRDefault="00440DDE">
      <w:pPr>
        <w:numPr>
          <w:ilvl w:val="0"/>
          <w:numId w:val="5"/>
        </w:numPr>
        <w:ind w:left="360" w:hanging="360"/>
        <w:rPr>
          <w:rFonts w:ascii="Arial" w:eastAsia="Arial" w:hAnsi="Arial" w:cs="Arial"/>
          <w:sz w:val="22"/>
          <w:szCs w:val="22"/>
        </w:rPr>
      </w:pPr>
      <w:r>
        <w:rPr>
          <w:rFonts w:ascii="Arial" w:eastAsia="Arial" w:hAnsi="Arial" w:cs="Arial"/>
          <w:sz w:val="22"/>
          <w:szCs w:val="22"/>
          <w:u w:val="single"/>
        </w:rPr>
        <w:lastRenderedPageBreak/>
        <w:t>Material</w:t>
      </w:r>
    </w:p>
    <w:p w:rsidR="00C16750" w:rsidRDefault="00C16750"/>
    <w:p w:rsidR="00C16750" w:rsidRDefault="00440DDE">
      <w:pPr>
        <w:numPr>
          <w:ilvl w:val="0"/>
          <w:numId w:val="21"/>
        </w:numPr>
        <w:ind w:hanging="360"/>
        <w:contextualSpacing/>
        <w:rPr>
          <w:rFonts w:ascii="Arial" w:eastAsia="Arial" w:hAnsi="Arial" w:cs="Arial"/>
          <w:sz w:val="22"/>
          <w:szCs w:val="22"/>
        </w:rPr>
      </w:pPr>
      <w:r>
        <w:rPr>
          <w:rFonts w:ascii="Arial" w:eastAsia="Arial" w:hAnsi="Arial" w:cs="Arial"/>
          <w:sz w:val="22"/>
          <w:szCs w:val="22"/>
        </w:rPr>
        <w:t xml:space="preserve">Select the </w:t>
      </w:r>
      <w:r>
        <w:rPr>
          <w:rFonts w:ascii="Arial" w:eastAsia="Arial" w:hAnsi="Arial" w:cs="Arial"/>
          <w:b/>
          <w:sz w:val="22"/>
          <w:szCs w:val="22"/>
        </w:rPr>
        <w:t>Material</w:t>
      </w:r>
      <w:r>
        <w:rPr>
          <w:rFonts w:ascii="Arial" w:eastAsia="Arial" w:hAnsi="Arial" w:cs="Arial"/>
          <w:sz w:val="22"/>
          <w:szCs w:val="22"/>
        </w:rPr>
        <w:t xml:space="preserve"> tab.</w:t>
      </w:r>
    </w:p>
    <w:p w:rsidR="00C16750" w:rsidRDefault="00440DDE">
      <w:pPr>
        <w:numPr>
          <w:ilvl w:val="0"/>
          <w:numId w:val="21"/>
        </w:numPr>
        <w:ind w:hanging="360"/>
        <w:contextualSpacing/>
        <w:rPr>
          <w:rFonts w:ascii="Arial" w:eastAsia="Arial" w:hAnsi="Arial" w:cs="Arial"/>
          <w:sz w:val="22"/>
          <w:szCs w:val="22"/>
        </w:rPr>
      </w:pPr>
      <w:r>
        <w:rPr>
          <w:rFonts w:ascii="Arial" w:eastAsia="Arial" w:hAnsi="Arial" w:cs="Arial"/>
          <w:sz w:val="22"/>
          <w:szCs w:val="22"/>
        </w:rPr>
        <w:t xml:space="preserve">Click </w:t>
      </w:r>
      <w:r>
        <w:rPr>
          <w:rFonts w:ascii="Arial" w:eastAsia="Arial" w:hAnsi="Arial" w:cs="Arial"/>
          <w:b/>
          <w:sz w:val="22"/>
          <w:szCs w:val="22"/>
        </w:rPr>
        <w:t>Define</w:t>
      </w:r>
      <w:r>
        <w:rPr>
          <w:rFonts w:ascii="Arial" w:eastAsia="Arial" w:hAnsi="Arial" w:cs="Arial"/>
          <w:sz w:val="22"/>
          <w:szCs w:val="22"/>
        </w:rPr>
        <w:t xml:space="preserve"> in the “Zone material” properties section. A window, like the one shown below will open. </w:t>
      </w:r>
    </w:p>
    <w:p w:rsidR="00C16750" w:rsidRDefault="00440DDE">
      <w:pPr>
        <w:numPr>
          <w:ilvl w:val="0"/>
          <w:numId w:val="21"/>
        </w:numPr>
        <w:ind w:hanging="360"/>
        <w:contextualSpacing/>
        <w:rPr>
          <w:rFonts w:ascii="Arial" w:eastAsia="Arial" w:hAnsi="Arial" w:cs="Arial"/>
          <w:sz w:val="22"/>
          <w:szCs w:val="22"/>
        </w:rPr>
      </w:pPr>
      <w:r>
        <w:rPr>
          <w:rFonts w:ascii="Arial" w:eastAsia="Arial" w:hAnsi="Arial" w:cs="Arial"/>
          <w:sz w:val="22"/>
          <w:szCs w:val="22"/>
        </w:rPr>
        <w:t xml:space="preserve">Under the “Estimate” section select the checkbox next to </w:t>
      </w:r>
      <w:proofErr w:type="spellStart"/>
      <w:r>
        <w:rPr>
          <w:rFonts w:ascii="Arial" w:eastAsia="Arial" w:hAnsi="Arial" w:cs="Arial"/>
          <w:sz w:val="22"/>
          <w:szCs w:val="22"/>
        </w:rPr>
        <w:t>Ksx</w:t>
      </w:r>
      <w:proofErr w:type="spellEnd"/>
      <w:r>
        <w:rPr>
          <w:rFonts w:ascii="Arial" w:eastAsia="Arial" w:hAnsi="Arial" w:cs="Arial"/>
          <w:sz w:val="22"/>
          <w:szCs w:val="22"/>
        </w:rPr>
        <w:t xml:space="preserve">. Since we are modeling a steady state saturated flow problem, we can only estimate </w:t>
      </w:r>
      <w:proofErr w:type="spellStart"/>
      <w:r>
        <w:rPr>
          <w:rFonts w:ascii="Arial" w:eastAsia="Arial" w:hAnsi="Arial" w:cs="Arial"/>
          <w:sz w:val="22"/>
          <w:szCs w:val="22"/>
        </w:rPr>
        <w:t>Ksx</w:t>
      </w:r>
      <w:proofErr w:type="spellEnd"/>
      <w:r>
        <w:rPr>
          <w:rFonts w:ascii="Arial" w:eastAsia="Arial" w:hAnsi="Arial" w:cs="Arial"/>
          <w:sz w:val="22"/>
          <w:szCs w:val="22"/>
        </w:rPr>
        <w:t>.</w:t>
      </w:r>
    </w:p>
    <w:p w:rsidR="00C16750" w:rsidRDefault="00440DDE">
      <w:pPr>
        <w:numPr>
          <w:ilvl w:val="0"/>
          <w:numId w:val="21"/>
        </w:numPr>
        <w:ind w:hanging="360"/>
        <w:contextualSpacing/>
        <w:rPr>
          <w:rFonts w:ascii="Arial" w:eastAsia="Arial" w:hAnsi="Arial" w:cs="Arial"/>
          <w:sz w:val="22"/>
          <w:szCs w:val="22"/>
        </w:rPr>
      </w:pPr>
      <w:r>
        <w:rPr>
          <w:rFonts w:ascii="Arial" w:eastAsia="Arial" w:hAnsi="Arial" w:cs="Arial"/>
          <w:sz w:val="22"/>
          <w:szCs w:val="22"/>
        </w:rPr>
        <w:t xml:space="preserve">Make sure the other parameters not being estimated from the part 1 are the same (they should be). </w:t>
      </w:r>
    </w:p>
    <w:p w:rsidR="00C16750" w:rsidRDefault="00440DDE">
      <w:pPr>
        <w:numPr>
          <w:ilvl w:val="0"/>
          <w:numId w:val="21"/>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C16750" w:rsidRDefault="00440DDE">
      <w:pPr>
        <w:numPr>
          <w:ilvl w:val="0"/>
          <w:numId w:val="21"/>
        </w:numPr>
        <w:ind w:hanging="360"/>
        <w:contextualSpacing/>
        <w:rPr>
          <w:rFonts w:ascii="Arial" w:eastAsia="Arial" w:hAnsi="Arial" w:cs="Arial"/>
          <w:b/>
          <w:sz w:val="22"/>
          <w:szCs w:val="22"/>
        </w:rPr>
      </w:pPr>
      <w:r>
        <w:rPr>
          <w:rFonts w:ascii="Arial" w:eastAsia="Arial" w:hAnsi="Arial" w:cs="Arial"/>
          <w:sz w:val="22"/>
          <w:szCs w:val="22"/>
        </w:rPr>
        <w:t xml:space="preserve">Now select the </w:t>
      </w:r>
      <w:proofErr w:type="spellStart"/>
      <w:r>
        <w:rPr>
          <w:rFonts w:ascii="Arial" w:eastAsia="Arial" w:hAnsi="Arial" w:cs="Arial"/>
          <w:b/>
          <w:sz w:val="22"/>
          <w:szCs w:val="22"/>
        </w:rPr>
        <w:t>Source.observation</w:t>
      </w:r>
      <w:proofErr w:type="spellEnd"/>
      <w:r>
        <w:rPr>
          <w:rFonts w:ascii="Arial" w:eastAsia="Arial" w:hAnsi="Arial" w:cs="Arial"/>
          <w:b/>
          <w:sz w:val="22"/>
          <w:szCs w:val="22"/>
        </w:rPr>
        <w:t xml:space="preserve"> </w:t>
      </w:r>
      <w:r>
        <w:rPr>
          <w:rFonts w:ascii="Arial" w:eastAsia="Arial" w:hAnsi="Arial" w:cs="Arial"/>
          <w:sz w:val="22"/>
          <w:szCs w:val="22"/>
        </w:rPr>
        <w:t>tab.</w:t>
      </w:r>
    </w:p>
    <w:p w:rsidR="00C16750" w:rsidRDefault="00C16750"/>
    <w:p w:rsidR="00C16750" w:rsidRDefault="00C16750"/>
    <w:p w:rsidR="00C16750" w:rsidRDefault="00440DDE">
      <w:r>
        <w:rPr>
          <w:noProof/>
        </w:rPr>
        <w:drawing>
          <wp:inline distT="114300" distB="114300" distL="114300" distR="114300">
            <wp:extent cx="6286500" cy="3095625"/>
            <wp:effectExtent l="0" t="0" r="0" b="0"/>
            <wp:docPr id="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24"/>
                    <a:srcRect l="900"/>
                    <a:stretch>
                      <a:fillRect/>
                    </a:stretch>
                  </pic:blipFill>
                  <pic:spPr>
                    <a:xfrm>
                      <a:off x="0" y="0"/>
                      <a:ext cx="6286500" cy="3095625"/>
                    </a:xfrm>
                    <a:prstGeom prst="rect">
                      <a:avLst/>
                    </a:prstGeom>
                    <a:ln/>
                  </pic:spPr>
                </pic:pic>
              </a:graphicData>
            </a:graphic>
          </wp:inline>
        </w:drawing>
      </w:r>
    </w:p>
    <w:p w:rsidR="00C16750" w:rsidRDefault="00C16750"/>
    <w:p w:rsidR="00C16750" w:rsidRDefault="00C16750"/>
    <w:p w:rsidR="00C16750" w:rsidRDefault="00C16750"/>
    <w:p w:rsidR="00C16750" w:rsidRDefault="00C16750"/>
    <w:p w:rsidR="00C16750" w:rsidRDefault="00C16750"/>
    <w:p w:rsidR="00C16750" w:rsidRDefault="00C16750"/>
    <w:p w:rsidR="00C16750" w:rsidRDefault="00C16750"/>
    <w:p w:rsidR="00C16750" w:rsidRDefault="00440DDE">
      <w:r>
        <w:br w:type="page"/>
      </w:r>
    </w:p>
    <w:p w:rsidR="00C16750" w:rsidRDefault="00440DDE" w:rsidP="0043239B">
      <w:pPr>
        <w:numPr>
          <w:ilvl w:val="0"/>
          <w:numId w:val="5"/>
        </w:numPr>
        <w:ind w:left="360" w:hanging="360"/>
        <w:rPr>
          <w:rFonts w:ascii="Arial" w:eastAsia="Arial" w:hAnsi="Arial" w:cs="Arial"/>
          <w:sz w:val="22"/>
          <w:szCs w:val="22"/>
        </w:rPr>
      </w:pPr>
      <w:r>
        <w:rPr>
          <w:rFonts w:ascii="Arial" w:eastAsia="Arial" w:hAnsi="Arial" w:cs="Arial"/>
          <w:sz w:val="22"/>
          <w:szCs w:val="22"/>
          <w:u w:val="single"/>
        </w:rPr>
        <w:lastRenderedPageBreak/>
        <w:t>Source, observation</w:t>
      </w:r>
    </w:p>
    <w:p w:rsidR="00C16750" w:rsidRDefault="00C16750"/>
    <w:p w:rsidR="00C16750" w:rsidRDefault="00440DDE">
      <w:pPr>
        <w:ind w:left="360"/>
      </w:pPr>
      <w:r>
        <w:rPr>
          <w:rFonts w:ascii="Arial" w:eastAsia="Arial" w:hAnsi="Arial" w:cs="Arial"/>
          <w:sz w:val="22"/>
          <w:szCs w:val="22"/>
        </w:rPr>
        <w:t>Now we can import the observed head generated by the synthetic test.</w:t>
      </w:r>
    </w:p>
    <w:p w:rsidR="00C16750" w:rsidRDefault="00440DDE">
      <w:pPr>
        <w:numPr>
          <w:ilvl w:val="0"/>
          <w:numId w:val="2"/>
        </w:numPr>
        <w:ind w:hanging="360"/>
        <w:contextualSpacing/>
        <w:rPr>
          <w:rFonts w:ascii="Arial" w:eastAsia="Arial" w:hAnsi="Arial" w:cs="Arial"/>
          <w:sz w:val="22"/>
          <w:szCs w:val="22"/>
        </w:rPr>
      </w:pPr>
      <w:r>
        <w:rPr>
          <w:rFonts w:ascii="Arial" w:eastAsia="Arial" w:hAnsi="Arial" w:cs="Arial"/>
          <w:sz w:val="22"/>
          <w:szCs w:val="22"/>
        </w:rPr>
        <w:t xml:space="preserve">Click </w:t>
      </w:r>
      <w:r>
        <w:rPr>
          <w:rFonts w:ascii="Arial" w:eastAsia="Arial" w:hAnsi="Arial" w:cs="Arial"/>
          <w:b/>
          <w:sz w:val="22"/>
          <w:szCs w:val="22"/>
        </w:rPr>
        <w:t>import</w:t>
      </w:r>
      <w:r>
        <w:rPr>
          <w:rFonts w:ascii="Arial" w:eastAsia="Arial" w:hAnsi="Arial" w:cs="Arial"/>
          <w:sz w:val="22"/>
          <w:szCs w:val="22"/>
        </w:rPr>
        <w:t xml:space="preserve"> </w:t>
      </w:r>
      <w:r>
        <w:rPr>
          <w:rFonts w:ascii="Arial" w:eastAsia="Arial" w:hAnsi="Arial" w:cs="Arial"/>
          <w:b/>
          <w:sz w:val="22"/>
          <w:szCs w:val="22"/>
        </w:rPr>
        <w:t xml:space="preserve">observations </w:t>
      </w:r>
      <w:r>
        <w:rPr>
          <w:rFonts w:ascii="Arial" w:eastAsia="Arial" w:hAnsi="Arial" w:cs="Arial"/>
          <w:sz w:val="22"/>
          <w:szCs w:val="22"/>
        </w:rPr>
        <w:t>in the “Stress Definition” area.</w:t>
      </w:r>
    </w:p>
    <w:p w:rsidR="00C16750" w:rsidRDefault="00440DDE">
      <w:pPr>
        <w:numPr>
          <w:ilvl w:val="0"/>
          <w:numId w:val="2"/>
        </w:numPr>
        <w:ind w:hanging="360"/>
        <w:contextualSpacing/>
        <w:rPr>
          <w:rFonts w:ascii="Arial" w:eastAsia="Arial" w:hAnsi="Arial" w:cs="Arial"/>
          <w:sz w:val="22"/>
          <w:szCs w:val="22"/>
        </w:rPr>
      </w:pPr>
      <w:r>
        <w:rPr>
          <w:rFonts w:ascii="Arial" w:eastAsia="Arial" w:hAnsi="Arial" w:cs="Arial"/>
          <w:sz w:val="22"/>
          <w:szCs w:val="22"/>
        </w:rPr>
        <w:t xml:space="preserve">Find the location of the file </w:t>
      </w:r>
      <w:r w:rsidR="00C2524E" w:rsidRPr="00C2524E">
        <w:rPr>
          <w:rFonts w:ascii="Arial" w:eastAsia="Arial" w:hAnsi="Arial" w:cs="Arial"/>
          <w:b/>
          <w:sz w:val="22"/>
          <w:szCs w:val="22"/>
        </w:rPr>
        <w:t>O-</w:t>
      </w:r>
      <w:r w:rsidRPr="00C2524E">
        <w:rPr>
          <w:rFonts w:ascii="Arial" w:eastAsia="Arial" w:hAnsi="Arial" w:cs="Arial"/>
          <w:b/>
          <w:sz w:val="22"/>
          <w:szCs w:val="22"/>
        </w:rPr>
        <w:t>FwdObs</w:t>
      </w:r>
      <w:r>
        <w:rPr>
          <w:rFonts w:ascii="Arial" w:eastAsia="Arial" w:hAnsi="Arial" w:cs="Arial"/>
          <w:b/>
          <w:sz w:val="22"/>
          <w:szCs w:val="22"/>
        </w:rPr>
        <w:t>.dat</w:t>
      </w:r>
      <w:r>
        <w:rPr>
          <w:rFonts w:ascii="Arial" w:eastAsia="Arial" w:hAnsi="Arial" w:cs="Arial"/>
          <w:sz w:val="22"/>
          <w:szCs w:val="22"/>
        </w:rPr>
        <w:t xml:space="preserve"> located in the “Forward_8” folder generated from part 1.</w:t>
      </w:r>
    </w:p>
    <w:p w:rsidR="00C16750" w:rsidRDefault="00440DDE">
      <w:pPr>
        <w:numPr>
          <w:ilvl w:val="0"/>
          <w:numId w:val="2"/>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Open</w:t>
      </w:r>
      <w:r>
        <w:rPr>
          <w:rFonts w:ascii="Arial" w:eastAsia="Arial" w:hAnsi="Arial" w:cs="Arial"/>
          <w:sz w:val="22"/>
          <w:szCs w:val="22"/>
        </w:rPr>
        <w:t xml:space="preserve"> to import the data.</w:t>
      </w:r>
    </w:p>
    <w:p w:rsidR="00C16750" w:rsidRDefault="00C16750">
      <w:pPr>
        <w:ind w:left="360"/>
      </w:pPr>
    </w:p>
    <w:p w:rsidR="00C16750" w:rsidRDefault="00440DDE">
      <w:pPr>
        <w:ind w:left="360"/>
      </w:pPr>
      <w:r>
        <w:rPr>
          <w:noProof/>
        </w:rPr>
        <w:drawing>
          <wp:inline distT="114300" distB="114300" distL="114300" distR="114300">
            <wp:extent cx="6400800" cy="6400800"/>
            <wp:effectExtent l="0" t="0" r="0" b="0"/>
            <wp:docPr id="7"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25"/>
                    <a:srcRect b="7310"/>
                    <a:stretch>
                      <a:fillRect/>
                    </a:stretch>
                  </pic:blipFill>
                  <pic:spPr>
                    <a:xfrm>
                      <a:off x="0" y="0"/>
                      <a:ext cx="6400800" cy="6400800"/>
                    </a:xfrm>
                    <a:prstGeom prst="rect">
                      <a:avLst/>
                    </a:prstGeom>
                    <a:ln/>
                  </pic:spPr>
                </pic:pic>
              </a:graphicData>
            </a:graphic>
          </wp:inline>
        </w:drawing>
      </w:r>
    </w:p>
    <w:p w:rsidR="00C16750" w:rsidRDefault="00C16750">
      <w:pPr>
        <w:ind w:left="360"/>
      </w:pPr>
    </w:p>
    <w:p w:rsidR="00C16750" w:rsidRDefault="00440DDE">
      <w:pPr>
        <w:ind w:left="360"/>
      </w:pPr>
      <w:r>
        <w:rPr>
          <w:rFonts w:ascii="Arial" w:eastAsia="Arial" w:hAnsi="Arial" w:cs="Arial"/>
          <w:sz w:val="22"/>
          <w:szCs w:val="22"/>
        </w:rPr>
        <w:t>You can check whether the data is correct or not.</w:t>
      </w:r>
    </w:p>
    <w:p w:rsidR="00C16750" w:rsidRDefault="00440DDE">
      <w:pPr>
        <w:numPr>
          <w:ilvl w:val="0"/>
          <w:numId w:val="27"/>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 xml:space="preserve">Edit Well </w:t>
      </w:r>
      <w:r>
        <w:rPr>
          <w:rFonts w:ascii="Arial" w:eastAsia="Arial" w:hAnsi="Arial" w:cs="Arial"/>
          <w:sz w:val="22"/>
          <w:szCs w:val="22"/>
        </w:rPr>
        <w:t>under the “Sources/Observation Definition” section and then click any of the observation well.</w:t>
      </w:r>
    </w:p>
    <w:p w:rsidR="00C16750" w:rsidRDefault="00440DDE">
      <w:pPr>
        <w:numPr>
          <w:ilvl w:val="0"/>
          <w:numId w:val="27"/>
        </w:numPr>
        <w:ind w:hanging="360"/>
        <w:contextualSpacing/>
        <w:rPr>
          <w:rFonts w:ascii="Arial" w:eastAsia="Arial" w:hAnsi="Arial" w:cs="Arial"/>
          <w:sz w:val="22"/>
          <w:szCs w:val="22"/>
        </w:rPr>
      </w:pPr>
      <w:r>
        <w:rPr>
          <w:rFonts w:ascii="Arial" w:eastAsia="Arial" w:hAnsi="Arial" w:cs="Arial"/>
          <w:sz w:val="22"/>
          <w:szCs w:val="22"/>
        </w:rPr>
        <w:t xml:space="preserve">A new window will open. Select the </w:t>
      </w:r>
      <w:r>
        <w:rPr>
          <w:rFonts w:ascii="Arial" w:eastAsia="Arial" w:hAnsi="Arial" w:cs="Arial"/>
          <w:b/>
          <w:sz w:val="22"/>
          <w:szCs w:val="22"/>
        </w:rPr>
        <w:t xml:space="preserve">Observation </w:t>
      </w:r>
      <w:r>
        <w:rPr>
          <w:rFonts w:ascii="Arial" w:eastAsia="Arial" w:hAnsi="Arial" w:cs="Arial"/>
          <w:sz w:val="22"/>
          <w:szCs w:val="22"/>
        </w:rPr>
        <w:t>tab and notice the fields are now populated with observational data from the forward model in Part 1.</w:t>
      </w:r>
    </w:p>
    <w:p w:rsidR="00C16750" w:rsidRDefault="00440DDE">
      <w:pPr>
        <w:numPr>
          <w:ilvl w:val="0"/>
          <w:numId w:val="27"/>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C16750" w:rsidRDefault="00440DDE">
      <w:pPr>
        <w:numPr>
          <w:ilvl w:val="0"/>
          <w:numId w:val="27"/>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 xml:space="preserve">Next </w:t>
      </w:r>
      <w:r>
        <w:rPr>
          <w:rFonts w:ascii="Arial" w:eastAsia="Arial" w:hAnsi="Arial" w:cs="Arial"/>
          <w:sz w:val="22"/>
          <w:szCs w:val="22"/>
        </w:rPr>
        <w:t>to continue to “Output Control” tab.</w:t>
      </w:r>
    </w:p>
    <w:p w:rsidR="00C16750" w:rsidRDefault="00C16750"/>
    <w:p w:rsidR="00C16750" w:rsidRDefault="00440DDE">
      <w:r>
        <w:rPr>
          <w:noProof/>
        </w:rPr>
        <w:drawing>
          <wp:inline distT="114300" distB="114300" distL="114300" distR="114300">
            <wp:extent cx="6215063" cy="3821602"/>
            <wp:effectExtent l="0" t="0" r="0" b="0"/>
            <wp:docPr id="4"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6"/>
                    <a:srcRect/>
                    <a:stretch>
                      <a:fillRect/>
                    </a:stretch>
                  </pic:blipFill>
                  <pic:spPr>
                    <a:xfrm>
                      <a:off x="0" y="0"/>
                      <a:ext cx="6215063" cy="3821602"/>
                    </a:xfrm>
                    <a:prstGeom prst="rect">
                      <a:avLst/>
                    </a:prstGeom>
                    <a:ln/>
                  </pic:spPr>
                </pic:pic>
              </a:graphicData>
            </a:graphic>
          </wp:inline>
        </w:drawing>
      </w:r>
    </w:p>
    <w:p w:rsidR="00C16750" w:rsidRDefault="00C16750">
      <w:pPr>
        <w:ind w:left="360"/>
      </w:pPr>
    </w:p>
    <w:p w:rsidR="00C2524E" w:rsidRDefault="00C2524E">
      <w:pPr>
        <w:rPr>
          <w:rFonts w:ascii="Arial" w:eastAsia="Arial" w:hAnsi="Arial" w:cs="Arial"/>
          <w:smallCaps/>
          <w:sz w:val="22"/>
          <w:szCs w:val="22"/>
          <w:u w:val="single"/>
        </w:rPr>
      </w:pPr>
      <w:r>
        <w:rPr>
          <w:rFonts w:ascii="Arial" w:eastAsia="Arial" w:hAnsi="Arial" w:cs="Arial"/>
          <w:smallCaps/>
          <w:sz w:val="22"/>
          <w:szCs w:val="22"/>
          <w:u w:val="single"/>
        </w:rPr>
        <w:br w:type="page"/>
      </w:r>
    </w:p>
    <w:p w:rsidR="00C16750" w:rsidRDefault="00440DDE" w:rsidP="0043239B">
      <w:pPr>
        <w:numPr>
          <w:ilvl w:val="0"/>
          <w:numId w:val="5"/>
        </w:numPr>
        <w:ind w:left="360" w:hanging="360"/>
        <w:contextualSpacing/>
        <w:rPr>
          <w:rFonts w:ascii="Arial" w:eastAsia="Arial" w:hAnsi="Arial" w:cs="Arial"/>
          <w:sz w:val="22"/>
          <w:szCs w:val="22"/>
        </w:rPr>
      </w:pPr>
      <w:r>
        <w:rPr>
          <w:rFonts w:ascii="Arial" w:eastAsia="Arial" w:hAnsi="Arial" w:cs="Arial"/>
          <w:smallCaps/>
          <w:sz w:val="22"/>
          <w:szCs w:val="22"/>
          <w:u w:val="single"/>
        </w:rPr>
        <w:lastRenderedPageBreak/>
        <w:t>Output Control</w:t>
      </w:r>
    </w:p>
    <w:p w:rsidR="00C16750" w:rsidRDefault="00C16750">
      <w:pPr>
        <w:ind w:left="360"/>
      </w:pPr>
    </w:p>
    <w:p w:rsidR="00C16750" w:rsidRDefault="00440DDE">
      <w:pPr>
        <w:numPr>
          <w:ilvl w:val="0"/>
          <w:numId w:val="18"/>
        </w:numPr>
        <w:ind w:hanging="360"/>
        <w:contextualSpacing/>
        <w:rPr>
          <w:rFonts w:ascii="Arial" w:eastAsia="Arial" w:hAnsi="Arial" w:cs="Arial"/>
          <w:sz w:val="22"/>
          <w:szCs w:val="22"/>
        </w:rPr>
      </w:pPr>
      <w:r>
        <w:rPr>
          <w:rFonts w:ascii="Arial" w:eastAsia="Arial" w:hAnsi="Arial" w:cs="Arial"/>
          <w:sz w:val="22"/>
          <w:szCs w:val="22"/>
        </w:rPr>
        <w:t xml:space="preserve">Make sure the </w:t>
      </w:r>
      <w:r>
        <w:rPr>
          <w:rFonts w:ascii="Arial" w:eastAsia="Arial" w:hAnsi="Arial" w:cs="Arial"/>
          <w:b/>
          <w:sz w:val="22"/>
          <w:szCs w:val="22"/>
        </w:rPr>
        <w:t>Create output file</w:t>
      </w:r>
      <w:r>
        <w:rPr>
          <w:rFonts w:ascii="Arial" w:eastAsia="Arial" w:hAnsi="Arial" w:cs="Arial"/>
          <w:sz w:val="22"/>
          <w:szCs w:val="22"/>
        </w:rPr>
        <w:t xml:space="preserve"> box is checked.</w:t>
      </w:r>
    </w:p>
    <w:p w:rsidR="00C2524E" w:rsidRDefault="00C2524E">
      <w:pPr>
        <w:numPr>
          <w:ilvl w:val="0"/>
          <w:numId w:val="18"/>
        </w:numPr>
        <w:ind w:hanging="360"/>
        <w:contextualSpacing/>
        <w:rPr>
          <w:rFonts w:ascii="Arial" w:eastAsia="Arial" w:hAnsi="Arial" w:cs="Arial"/>
          <w:sz w:val="22"/>
          <w:szCs w:val="22"/>
        </w:rPr>
      </w:pPr>
      <w:r>
        <w:rPr>
          <w:rFonts w:ascii="Arial" w:eastAsia="Arial" w:hAnsi="Arial" w:cs="Arial"/>
          <w:sz w:val="22"/>
          <w:szCs w:val="22"/>
        </w:rPr>
        <w:t xml:space="preserve">Select </w:t>
      </w:r>
      <w:r w:rsidRPr="00C2524E">
        <w:rPr>
          <w:rFonts w:ascii="Arial" w:eastAsia="Arial" w:hAnsi="Arial" w:cs="Arial"/>
          <w:b/>
          <w:sz w:val="22"/>
          <w:szCs w:val="22"/>
        </w:rPr>
        <w:t>Import Reference Field</w:t>
      </w:r>
      <w:r>
        <w:rPr>
          <w:rFonts w:ascii="Arial" w:eastAsia="Arial" w:hAnsi="Arial" w:cs="Arial"/>
          <w:b/>
          <w:sz w:val="22"/>
          <w:szCs w:val="22"/>
        </w:rPr>
        <w:t xml:space="preserve"> </w:t>
      </w:r>
      <w:r>
        <w:rPr>
          <w:rFonts w:ascii="Arial" w:eastAsia="Arial" w:hAnsi="Arial" w:cs="Arial"/>
          <w:sz w:val="22"/>
          <w:szCs w:val="22"/>
        </w:rPr>
        <w:t>and a popup box will be displayed.</w:t>
      </w:r>
    </w:p>
    <w:p w:rsidR="00C2524E" w:rsidRDefault="00C2524E" w:rsidP="00C2524E">
      <w:pPr>
        <w:numPr>
          <w:ilvl w:val="0"/>
          <w:numId w:val="2"/>
        </w:numPr>
        <w:ind w:hanging="360"/>
        <w:contextualSpacing/>
        <w:rPr>
          <w:rFonts w:ascii="Arial" w:eastAsia="Arial" w:hAnsi="Arial" w:cs="Arial"/>
          <w:sz w:val="22"/>
          <w:szCs w:val="22"/>
        </w:rPr>
      </w:pPr>
      <w:r>
        <w:rPr>
          <w:rFonts w:ascii="Arial" w:eastAsia="Arial" w:hAnsi="Arial" w:cs="Arial"/>
          <w:sz w:val="22"/>
          <w:szCs w:val="22"/>
        </w:rPr>
        <w:t xml:space="preserve">Find the location of the file, </w:t>
      </w:r>
      <w:r>
        <w:rPr>
          <w:rFonts w:ascii="Arial" w:eastAsia="Arial" w:hAnsi="Arial" w:cs="Arial"/>
          <w:b/>
          <w:sz w:val="22"/>
          <w:szCs w:val="22"/>
        </w:rPr>
        <w:t>material.dat</w:t>
      </w:r>
      <w:r>
        <w:rPr>
          <w:rFonts w:ascii="Arial" w:eastAsia="Arial" w:hAnsi="Arial" w:cs="Arial"/>
          <w:sz w:val="22"/>
          <w:szCs w:val="22"/>
        </w:rPr>
        <w:t xml:space="preserve"> located in the “Forward_8” folder generated from part 1.</w:t>
      </w:r>
    </w:p>
    <w:p w:rsidR="00C2524E" w:rsidRPr="00C2524E" w:rsidRDefault="00C2524E" w:rsidP="00C2524E">
      <w:pPr>
        <w:numPr>
          <w:ilvl w:val="0"/>
          <w:numId w:val="2"/>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Open</w:t>
      </w:r>
      <w:r>
        <w:rPr>
          <w:rFonts w:ascii="Arial" w:eastAsia="Arial" w:hAnsi="Arial" w:cs="Arial"/>
          <w:sz w:val="22"/>
          <w:szCs w:val="22"/>
        </w:rPr>
        <w:t xml:space="preserve"> to import the data. This will allow us to compare data from the forward problem to the results generated in the inverse problem.</w:t>
      </w:r>
    </w:p>
    <w:p w:rsidR="00C16750" w:rsidRDefault="00440DDE">
      <w:pPr>
        <w:numPr>
          <w:ilvl w:val="0"/>
          <w:numId w:val="18"/>
        </w:numPr>
        <w:ind w:hanging="360"/>
        <w:contextualSpacing/>
        <w:rPr>
          <w:rFonts w:ascii="Arial" w:eastAsia="Arial" w:hAnsi="Arial" w:cs="Arial"/>
          <w:sz w:val="22"/>
          <w:szCs w:val="22"/>
        </w:rPr>
      </w:pPr>
      <w:r>
        <w:rPr>
          <w:rFonts w:ascii="Arial" w:eastAsia="Arial" w:hAnsi="Arial" w:cs="Arial"/>
          <w:sz w:val="22"/>
          <w:szCs w:val="22"/>
        </w:rPr>
        <w:t>leave the other defaults</w:t>
      </w:r>
    </w:p>
    <w:p w:rsidR="00C16750" w:rsidRDefault="00440DDE">
      <w:pPr>
        <w:numPr>
          <w:ilvl w:val="0"/>
          <w:numId w:val="22"/>
        </w:numPr>
        <w:ind w:hanging="360"/>
        <w:contextualSpacing/>
        <w:rPr>
          <w:rFonts w:ascii="Arial" w:eastAsia="Arial" w:hAnsi="Arial" w:cs="Arial"/>
          <w:sz w:val="22"/>
          <w:szCs w:val="22"/>
        </w:rPr>
      </w:pPr>
      <w:r>
        <w:rPr>
          <w:rFonts w:ascii="Arial" w:eastAsia="Arial" w:hAnsi="Arial" w:cs="Arial"/>
          <w:sz w:val="22"/>
          <w:szCs w:val="22"/>
        </w:rPr>
        <w:t xml:space="preserve">Click </w:t>
      </w:r>
      <w:r>
        <w:rPr>
          <w:rFonts w:ascii="Arial" w:eastAsia="Arial" w:hAnsi="Arial" w:cs="Arial"/>
          <w:b/>
          <w:sz w:val="22"/>
          <w:szCs w:val="22"/>
        </w:rPr>
        <w:t xml:space="preserve">Next </w:t>
      </w:r>
      <w:r>
        <w:rPr>
          <w:rFonts w:ascii="Arial" w:eastAsia="Arial" w:hAnsi="Arial" w:cs="Arial"/>
          <w:sz w:val="22"/>
          <w:szCs w:val="22"/>
        </w:rPr>
        <w:t xml:space="preserve">to continue to the “Criteria” tab. </w:t>
      </w:r>
    </w:p>
    <w:p w:rsidR="00C16750" w:rsidRDefault="00C16750">
      <w:pPr>
        <w:ind w:left="360"/>
      </w:pPr>
    </w:p>
    <w:p w:rsidR="00C16750" w:rsidRDefault="00C2524E">
      <w:pPr>
        <w:ind w:left="360"/>
      </w:pPr>
      <w:r>
        <w:rPr>
          <w:noProof/>
        </w:rPr>
        <w:drawing>
          <wp:inline distT="0" distB="0" distL="0" distR="0" wp14:anchorId="523509F8" wp14:editId="5202D6E9">
            <wp:extent cx="3722592" cy="56578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724359" cy="5660536"/>
                    </a:xfrm>
                    <a:prstGeom prst="rect">
                      <a:avLst/>
                    </a:prstGeom>
                  </pic:spPr>
                </pic:pic>
              </a:graphicData>
            </a:graphic>
          </wp:inline>
        </w:drawing>
      </w:r>
    </w:p>
    <w:p w:rsidR="00C16750" w:rsidRDefault="00C16750">
      <w:pPr>
        <w:ind w:left="360"/>
      </w:pPr>
    </w:p>
    <w:p w:rsidR="00C16750" w:rsidRDefault="00440DDE">
      <w:r>
        <w:br w:type="page"/>
      </w:r>
    </w:p>
    <w:p w:rsidR="00C16750" w:rsidRDefault="00440DDE" w:rsidP="0043239B">
      <w:pPr>
        <w:numPr>
          <w:ilvl w:val="0"/>
          <w:numId w:val="5"/>
        </w:numPr>
        <w:ind w:left="360" w:hanging="360"/>
        <w:rPr>
          <w:rFonts w:ascii="Arial" w:eastAsia="Arial" w:hAnsi="Arial" w:cs="Arial"/>
          <w:sz w:val="22"/>
          <w:szCs w:val="22"/>
        </w:rPr>
      </w:pPr>
      <w:r>
        <w:rPr>
          <w:rFonts w:ascii="Arial" w:eastAsia="Arial" w:hAnsi="Arial" w:cs="Arial"/>
          <w:sz w:val="22"/>
          <w:szCs w:val="22"/>
          <w:u w:val="single"/>
        </w:rPr>
        <w:lastRenderedPageBreak/>
        <w:t>Criteria</w:t>
      </w:r>
      <w:r>
        <w:rPr>
          <w:rFonts w:ascii="Arial" w:eastAsia="Arial" w:hAnsi="Arial" w:cs="Arial"/>
          <w:b/>
          <w:sz w:val="22"/>
          <w:szCs w:val="22"/>
        </w:rPr>
        <w:br/>
      </w:r>
    </w:p>
    <w:p w:rsidR="00C16750" w:rsidRDefault="00440DDE">
      <w:pPr>
        <w:ind w:left="720"/>
      </w:pPr>
      <w:r>
        <w:rPr>
          <w:rFonts w:ascii="Arial" w:eastAsia="Arial" w:hAnsi="Arial" w:cs="Arial"/>
          <w:sz w:val="22"/>
          <w:szCs w:val="22"/>
        </w:rPr>
        <w:t xml:space="preserve">The Criteria tab is used to define the parameters used for the parameter estimation. </w:t>
      </w:r>
    </w:p>
    <w:p w:rsidR="00C16750" w:rsidRDefault="00440DDE">
      <w:pPr>
        <w:numPr>
          <w:ilvl w:val="0"/>
          <w:numId w:val="26"/>
        </w:numPr>
        <w:ind w:hanging="360"/>
        <w:contextualSpacing/>
        <w:rPr>
          <w:rFonts w:ascii="Arial" w:eastAsia="Arial" w:hAnsi="Arial" w:cs="Arial"/>
          <w:sz w:val="22"/>
          <w:szCs w:val="22"/>
        </w:rPr>
      </w:pPr>
      <w:r>
        <w:rPr>
          <w:rFonts w:ascii="Arial" w:eastAsia="Arial" w:hAnsi="Arial" w:cs="Arial"/>
          <w:sz w:val="22"/>
          <w:szCs w:val="22"/>
        </w:rPr>
        <w:t>For this example, we will keep all the parameters as default.</w:t>
      </w:r>
    </w:p>
    <w:p w:rsidR="00C16750" w:rsidRDefault="00440DDE">
      <w:pPr>
        <w:numPr>
          <w:ilvl w:val="0"/>
          <w:numId w:val="26"/>
        </w:numPr>
        <w:ind w:hanging="360"/>
        <w:contextualSpacing/>
        <w:rPr>
          <w:rFonts w:ascii="Arial" w:eastAsia="Arial" w:hAnsi="Arial" w:cs="Arial"/>
          <w:sz w:val="22"/>
          <w:szCs w:val="22"/>
        </w:rPr>
      </w:pPr>
      <w:r>
        <w:rPr>
          <w:rFonts w:ascii="Arial" w:eastAsia="Arial" w:hAnsi="Arial" w:cs="Arial"/>
          <w:sz w:val="22"/>
          <w:szCs w:val="22"/>
        </w:rPr>
        <w:t xml:space="preserve">Choose </w:t>
      </w:r>
      <w:r>
        <w:rPr>
          <w:rFonts w:ascii="Arial" w:eastAsia="Arial" w:hAnsi="Arial" w:cs="Arial"/>
          <w:b/>
          <w:sz w:val="22"/>
          <w:szCs w:val="22"/>
        </w:rPr>
        <w:t>Finish</w:t>
      </w:r>
      <w:r>
        <w:rPr>
          <w:rFonts w:ascii="Arial" w:eastAsia="Arial" w:hAnsi="Arial" w:cs="Arial"/>
          <w:sz w:val="22"/>
          <w:szCs w:val="22"/>
        </w:rPr>
        <w:t xml:space="preserve"> </w:t>
      </w:r>
      <w:r>
        <w:rPr>
          <w:rFonts w:ascii="Arial" w:eastAsia="Arial" w:hAnsi="Arial" w:cs="Arial"/>
          <w:b/>
          <w:sz w:val="22"/>
          <w:szCs w:val="22"/>
        </w:rPr>
        <w:t>Save as</w:t>
      </w:r>
      <w:r>
        <w:rPr>
          <w:rFonts w:ascii="Arial" w:eastAsia="Arial" w:hAnsi="Arial" w:cs="Arial"/>
          <w:sz w:val="22"/>
          <w:szCs w:val="22"/>
        </w:rPr>
        <w:t>.</w:t>
      </w:r>
    </w:p>
    <w:p w:rsidR="00C16750" w:rsidRDefault="00440DDE">
      <w:pPr>
        <w:numPr>
          <w:ilvl w:val="0"/>
          <w:numId w:val="26"/>
        </w:numPr>
        <w:ind w:hanging="360"/>
        <w:contextualSpacing/>
        <w:rPr>
          <w:rFonts w:ascii="Arial" w:eastAsia="Arial" w:hAnsi="Arial" w:cs="Arial"/>
          <w:sz w:val="22"/>
          <w:szCs w:val="22"/>
        </w:rPr>
      </w:pPr>
      <w:r>
        <w:rPr>
          <w:rFonts w:ascii="Arial" w:eastAsia="Arial" w:hAnsi="Arial" w:cs="Arial"/>
          <w:sz w:val="22"/>
          <w:szCs w:val="22"/>
        </w:rPr>
        <w:t xml:space="preserve">Save the file as </w:t>
      </w:r>
      <w:r>
        <w:rPr>
          <w:rFonts w:ascii="Arial" w:eastAsia="Arial" w:hAnsi="Arial" w:cs="Arial"/>
          <w:b/>
          <w:sz w:val="22"/>
          <w:szCs w:val="22"/>
        </w:rPr>
        <w:t>Inverse_8</w:t>
      </w:r>
    </w:p>
    <w:p w:rsidR="00C16750" w:rsidRDefault="00C16750"/>
    <w:p w:rsidR="00C16750" w:rsidRDefault="00440DDE">
      <w:r>
        <w:rPr>
          <w:noProof/>
        </w:rPr>
        <w:drawing>
          <wp:inline distT="114300" distB="114300" distL="114300" distR="114300">
            <wp:extent cx="6400800" cy="6153150"/>
            <wp:effectExtent l="0" t="0" r="0" b="0"/>
            <wp:docPr id="29" name="image57.png"/>
            <wp:cNvGraphicFramePr/>
            <a:graphic xmlns:a="http://schemas.openxmlformats.org/drawingml/2006/main">
              <a:graphicData uri="http://schemas.openxmlformats.org/drawingml/2006/picture">
                <pic:pic xmlns:pic="http://schemas.openxmlformats.org/drawingml/2006/picture">
                  <pic:nvPicPr>
                    <pic:cNvPr id="0" name="image57.png"/>
                    <pic:cNvPicPr preferRelativeResize="0"/>
                  </pic:nvPicPr>
                  <pic:blipFill>
                    <a:blip r:embed="rId28"/>
                    <a:srcRect b="10896"/>
                    <a:stretch>
                      <a:fillRect/>
                    </a:stretch>
                  </pic:blipFill>
                  <pic:spPr>
                    <a:xfrm>
                      <a:off x="0" y="0"/>
                      <a:ext cx="6400800" cy="6153150"/>
                    </a:xfrm>
                    <a:prstGeom prst="rect">
                      <a:avLst/>
                    </a:prstGeom>
                    <a:ln/>
                  </pic:spPr>
                </pic:pic>
              </a:graphicData>
            </a:graphic>
          </wp:inline>
        </w:drawing>
      </w:r>
    </w:p>
    <w:p w:rsidR="00C16750" w:rsidRDefault="00C16750"/>
    <w:p w:rsidR="00C16750" w:rsidRDefault="00C16750"/>
    <w:p w:rsidR="00C16750" w:rsidRDefault="00C16750"/>
    <w:p w:rsidR="00C16750" w:rsidRDefault="00C16750"/>
    <w:p w:rsidR="00C16750" w:rsidRPr="0043239B" w:rsidRDefault="00440DDE" w:rsidP="0043239B">
      <w:pPr>
        <w:numPr>
          <w:ilvl w:val="0"/>
          <w:numId w:val="5"/>
        </w:numPr>
        <w:ind w:left="360" w:hanging="360"/>
        <w:contextualSpacing/>
        <w:rPr>
          <w:rFonts w:ascii="Arial" w:eastAsia="Arial" w:hAnsi="Arial" w:cs="Arial"/>
          <w:sz w:val="22"/>
          <w:szCs w:val="22"/>
        </w:rPr>
      </w:pPr>
      <w:r>
        <w:rPr>
          <w:rFonts w:ascii="Arial" w:eastAsia="Arial" w:hAnsi="Arial" w:cs="Arial"/>
          <w:sz w:val="22"/>
          <w:szCs w:val="22"/>
        </w:rPr>
        <w:t xml:space="preserve"> </w:t>
      </w:r>
      <w:r>
        <w:rPr>
          <w:rFonts w:ascii="Arial" w:eastAsia="Arial" w:hAnsi="Arial" w:cs="Arial"/>
          <w:sz w:val="22"/>
          <w:szCs w:val="22"/>
          <w:u w:val="single"/>
        </w:rPr>
        <w:t>Running VASFT2</w:t>
      </w:r>
    </w:p>
    <w:p w:rsidR="0043239B" w:rsidRDefault="0043239B" w:rsidP="0043239B">
      <w:pPr>
        <w:ind w:left="360"/>
        <w:contextualSpacing/>
        <w:rPr>
          <w:rFonts w:ascii="Arial" w:eastAsia="Arial" w:hAnsi="Arial" w:cs="Arial"/>
          <w:sz w:val="22"/>
          <w:szCs w:val="22"/>
        </w:rPr>
      </w:pPr>
    </w:p>
    <w:p w:rsidR="00C16750" w:rsidRDefault="00440DDE">
      <w:pPr>
        <w:numPr>
          <w:ilvl w:val="0"/>
          <w:numId w:val="23"/>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RUN</w:t>
      </w:r>
      <w:r>
        <w:rPr>
          <w:rFonts w:ascii="Arial" w:eastAsia="Arial" w:hAnsi="Arial" w:cs="Arial"/>
          <w:sz w:val="22"/>
          <w:szCs w:val="22"/>
        </w:rPr>
        <w:t xml:space="preserve"> and then </w:t>
      </w:r>
      <w:r>
        <w:rPr>
          <w:rFonts w:ascii="Arial" w:eastAsia="Arial" w:hAnsi="Arial" w:cs="Arial"/>
          <w:b/>
          <w:sz w:val="22"/>
          <w:szCs w:val="22"/>
        </w:rPr>
        <w:t>VSAFT2</w:t>
      </w:r>
    </w:p>
    <w:p w:rsidR="00C16750" w:rsidRDefault="00440DDE">
      <w:r>
        <w:rPr>
          <w:rFonts w:ascii="Arial" w:eastAsia="Arial" w:hAnsi="Arial" w:cs="Arial"/>
          <w:sz w:val="22"/>
          <w:szCs w:val="22"/>
        </w:rPr>
        <w:t xml:space="preserve">The program will run SSLE to estimate the unknown Ks values. </w:t>
      </w:r>
    </w:p>
    <w:p w:rsidR="00C16750" w:rsidRDefault="00C16750"/>
    <w:p w:rsidR="0043239B" w:rsidRDefault="0043239B">
      <w:pPr>
        <w:rPr>
          <w:noProof/>
        </w:rPr>
      </w:pPr>
    </w:p>
    <w:p w:rsidR="00C16750" w:rsidRDefault="00440DDE">
      <w:r>
        <w:rPr>
          <w:noProof/>
        </w:rPr>
        <w:drawing>
          <wp:inline distT="114300" distB="114300" distL="114300" distR="114300">
            <wp:extent cx="6397858" cy="6248400"/>
            <wp:effectExtent l="0" t="0" r="3175" b="0"/>
            <wp:docPr id="22"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rotWithShape="1">
                    <a:blip r:embed="rId29"/>
                    <a:srcRect b="9517"/>
                    <a:stretch/>
                  </pic:blipFill>
                  <pic:spPr bwMode="auto">
                    <a:xfrm>
                      <a:off x="0" y="0"/>
                      <a:ext cx="6400800" cy="6251273"/>
                    </a:xfrm>
                    <a:prstGeom prst="rect">
                      <a:avLst/>
                    </a:prstGeom>
                    <a:ln>
                      <a:noFill/>
                    </a:ln>
                    <a:extLst>
                      <a:ext uri="{53640926-AAD7-44D8-BBD7-CCE9431645EC}">
                        <a14:shadowObscured xmlns:a14="http://schemas.microsoft.com/office/drawing/2010/main"/>
                      </a:ext>
                    </a:extLst>
                  </pic:spPr>
                </pic:pic>
              </a:graphicData>
            </a:graphic>
          </wp:inline>
        </w:drawing>
      </w:r>
    </w:p>
    <w:p w:rsidR="00C16750" w:rsidRDefault="00C16750"/>
    <w:p w:rsidR="00C16750" w:rsidRDefault="00C16750"/>
    <w:p w:rsidR="00C16750" w:rsidRDefault="00C16750"/>
    <w:p w:rsidR="00C16750" w:rsidRPr="005834EA" w:rsidRDefault="00440DDE">
      <w:pPr>
        <w:numPr>
          <w:ilvl w:val="0"/>
          <w:numId w:val="5"/>
        </w:numPr>
        <w:ind w:left="360" w:hanging="360"/>
        <w:rPr>
          <w:rFonts w:ascii="Arial" w:eastAsia="Arial" w:hAnsi="Arial" w:cs="Arial"/>
          <w:sz w:val="22"/>
          <w:szCs w:val="22"/>
        </w:rPr>
      </w:pPr>
      <w:r>
        <w:rPr>
          <w:rFonts w:ascii="Arial" w:eastAsia="Arial" w:hAnsi="Arial" w:cs="Arial"/>
          <w:sz w:val="22"/>
          <w:szCs w:val="22"/>
          <w:u w:val="single"/>
        </w:rPr>
        <w:t>View results</w:t>
      </w:r>
    </w:p>
    <w:p w:rsidR="005834EA" w:rsidRDefault="005834EA" w:rsidP="005834EA"/>
    <w:p w:rsidR="005834EA" w:rsidRDefault="005834EA" w:rsidP="005834EA">
      <w:pPr>
        <w:ind w:left="360"/>
      </w:pPr>
      <w:r>
        <w:rPr>
          <w:rFonts w:ascii="Arial" w:eastAsia="Arial" w:hAnsi="Arial" w:cs="Arial"/>
          <w:sz w:val="22"/>
          <w:szCs w:val="22"/>
        </w:rPr>
        <w:t xml:space="preserve">To view the estimated hydraulic conductivity for comparison with part 1: </w:t>
      </w:r>
    </w:p>
    <w:p w:rsidR="005834EA" w:rsidRDefault="005834EA" w:rsidP="005834EA">
      <w:pPr>
        <w:numPr>
          <w:ilvl w:val="0"/>
          <w:numId w:val="28"/>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View-&gt;Inverse-&gt;Estimated Fields-&gt;Saturated Hydraulic Conductivity(Ks)</w:t>
      </w:r>
    </w:p>
    <w:p w:rsidR="005834EA" w:rsidRDefault="005834EA" w:rsidP="005834EA">
      <w:pPr>
        <w:ind w:left="360"/>
      </w:pPr>
    </w:p>
    <w:p w:rsidR="005834EA" w:rsidRDefault="005834EA" w:rsidP="005834EA">
      <w:r>
        <w:rPr>
          <w:noProof/>
        </w:rPr>
        <w:drawing>
          <wp:inline distT="114300" distB="114300" distL="114300" distR="114300" wp14:anchorId="22F5B488" wp14:editId="471B83D2">
            <wp:extent cx="6400800" cy="1828800"/>
            <wp:effectExtent l="0" t="0" r="0" b="0"/>
            <wp:docPr id="23"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30"/>
                    <a:srcRect/>
                    <a:stretch>
                      <a:fillRect/>
                    </a:stretch>
                  </pic:blipFill>
                  <pic:spPr>
                    <a:xfrm>
                      <a:off x="0" y="0"/>
                      <a:ext cx="6400800" cy="1828800"/>
                    </a:xfrm>
                    <a:prstGeom prst="rect">
                      <a:avLst/>
                    </a:prstGeom>
                    <a:ln/>
                  </pic:spPr>
                </pic:pic>
              </a:graphicData>
            </a:graphic>
          </wp:inline>
        </w:drawing>
      </w:r>
    </w:p>
    <w:p w:rsidR="005834EA" w:rsidRDefault="005834EA" w:rsidP="005834EA"/>
    <w:p w:rsidR="005834EA" w:rsidRDefault="005834EA" w:rsidP="005834EA">
      <w:pPr>
        <w:ind w:left="360"/>
      </w:pPr>
      <w:r>
        <w:rPr>
          <w:rFonts w:ascii="Arial" w:eastAsia="Arial" w:hAnsi="Arial" w:cs="Arial"/>
          <w:sz w:val="22"/>
          <w:szCs w:val="22"/>
        </w:rPr>
        <w:t xml:space="preserve">By default the plot will show the first iteration of the solver as the Pert. </w:t>
      </w:r>
      <w:proofErr w:type="gramStart"/>
      <w:r>
        <w:rPr>
          <w:rFonts w:ascii="Arial" w:eastAsia="Arial" w:hAnsi="Arial" w:cs="Arial"/>
          <w:sz w:val="22"/>
          <w:szCs w:val="22"/>
        </w:rPr>
        <w:t>ln(</w:t>
      </w:r>
      <w:proofErr w:type="gramEnd"/>
      <w:r>
        <w:rPr>
          <w:rFonts w:ascii="Arial" w:eastAsia="Arial" w:hAnsi="Arial" w:cs="Arial"/>
          <w:sz w:val="22"/>
          <w:szCs w:val="22"/>
        </w:rPr>
        <w:t>K)</w:t>
      </w:r>
    </w:p>
    <w:p w:rsidR="005834EA" w:rsidRDefault="005834EA" w:rsidP="005834EA">
      <w:r>
        <w:rPr>
          <w:noProof/>
        </w:rPr>
        <w:drawing>
          <wp:inline distT="114300" distB="114300" distL="114300" distR="114300" wp14:anchorId="059CF4E5" wp14:editId="716BB45A">
            <wp:extent cx="5481638" cy="4535786"/>
            <wp:effectExtent l="0" t="0" r="0" b="0"/>
            <wp:docPr id="10"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31"/>
                    <a:srcRect/>
                    <a:stretch>
                      <a:fillRect/>
                    </a:stretch>
                  </pic:blipFill>
                  <pic:spPr>
                    <a:xfrm>
                      <a:off x="0" y="0"/>
                      <a:ext cx="5481638" cy="4535786"/>
                    </a:xfrm>
                    <a:prstGeom prst="rect">
                      <a:avLst/>
                    </a:prstGeom>
                    <a:ln/>
                  </pic:spPr>
                </pic:pic>
              </a:graphicData>
            </a:graphic>
          </wp:inline>
        </w:drawing>
      </w:r>
    </w:p>
    <w:p w:rsidR="005834EA" w:rsidRDefault="005834EA" w:rsidP="005834EA">
      <w:pPr>
        <w:ind w:left="360"/>
      </w:pPr>
    </w:p>
    <w:p w:rsidR="005834EA" w:rsidRDefault="005834EA" w:rsidP="005834EA">
      <w:pPr>
        <w:ind w:left="360"/>
      </w:pPr>
    </w:p>
    <w:p w:rsidR="005834EA" w:rsidRDefault="005834EA" w:rsidP="005834EA">
      <w:pPr>
        <w:ind w:left="360"/>
      </w:pPr>
    </w:p>
    <w:p w:rsidR="005834EA" w:rsidRDefault="005834EA" w:rsidP="005834EA">
      <w:pPr>
        <w:ind w:left="360"/>
      </w:pPr>
      <w:r>
        <w:rPr>
          <w:rFonts w:ascii="Arial" w:eastAsia="Arial" w:hAnsi="Arial" w:cs="Arial"/>
          <w:sz w:val="22"/>
          <w:szCs w:val="22"/>
        </w:rPr>
        <w:t xml:space="preserve">We need to advance the graph to the final iteration of the solver. </w:t>
      </w:r>
    </w:p>
    <w:p w:rsidR="005834EA" w:rsidRDefault="005834EA" w:rsidP="005834EA">
      <w:pPr>
        <w:numPr>
          <w:ilvl w:val="0"/>
          <w:numId w:val="7"/>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Animate-&gt;Zones</w:t>
      </w:r>
    </w:p>
    <w:p w:rsidR="005834EA" w:rsidRDefault="005834EA" w:rsidP="005834EA">
      <w:pPr>
        <w:numPr>
          <w:ilvl w:val="0"/>
          <w:numId w:val="7"/>
        </w:numPr>
        <w:ind w:hanging="360"/>
        <w:contextualSpacing/>
        <w:rPr>
          <w:rFonts w:ascii="Arial" w:eastAsia="Arial" w:hAnsi="Arial" w:cs="Arial"/>
          <w:sz w:val="22"/>
          <w:szCs w:val="22"/>
        </w:rPr>
      </w:pPr>
      <w:r>
        <w:rPr>
          <w:rFonts w:ascii="Arial" w:eastAsia="Arial" w:hAnsi="Arial" w:cs="Arial"/>
          <w:sz w:val="22"/>
          <w:szCs w:val="22"/>
        </w:rPr>
        <w:t xml:space="preserve">When the “Animate Zones” dialog box is displayed, select the </w:t>
      </w:r>
      <w:r>
        <w:rPr>
          <w:rFonts w:ascii="Arial" w:eastAsia="Arial" w:hAnsi="Arial" w:cs="Arial"/>
          <w:b/>
          <w:sz w:val="22"/>
          <w:szCs w:val="22"/>
        </w:rPr>
        <w:t>End Zone</w:t>
      </w:r>
      <w:r>
        <w:rPr>
          <w:rFonts w:ascii="Arial" w:eastAsia="Arial" w:hAnsi="Arial" w:cs="Arial"/>
          <w:sz w:val="22"/>
          <w:szCs w:val="22"/>
        </w:rPr>
        <w:t xml:space="preserve"> drop down menu and select the last iteration in the list.</w:t>
      </w:r>
    </w:p>
    <w:p w:rsidR="005834EA" w:rsidRDefault="005834EA" w:rsidP="005834EA">
      <w:pPr>
        <w:numPr>
          <w:ilvl w:val="0"/>
          <w:numId w:val="7"/>
        </w:numPr>
        <w:ind w:hanging="360"/>
        <w:contextualSpacing/>
        <w:rPr>
          <w:rFonts w:ascii="Arial" w:eastAsia="Arial" w:hAnsi="Arial" w:cs="Arial"/>
          <w:sz w:val="22"/>
          <w:szCs w:val="22"/>
        </w:rPr>
      </w:pPr>
      <w:r>
        <w:rPr>
          <w:rFonts w:ascii="Arial" w:eastAsia="Arial" w:hAnsi="Arial" w:cs="Arial"/>
          <w:sz w:val="22"/>
          <w:szCs w:val="22"/>
        </w:rPr>
        <w:t xml:space="preserve">Then select </w:t>
      </w:r>
      <w:r>
        <w:rPr>
          <w:rFonts w:ascii="Arial" w:eastAsia="Arial" w:hAnsi="Arial" w:cs="Arial"/>
          <w:b/>
          <w:sz w:val="22"/>
          <w:szCs w:val="22"/>
        </w:rPr>
        <w:t>Animate</w:t>
      </w:r>
      <w:r>
        <w:rPr>
          <w:rFonts w:ascii="Arial" w:eastAsia="Arial" w:hAnsi="Arial" w:cs="Arial"/>
          <w:sz w:val="22"/>
          <w:szCs w:val="22"/>
        </w:rPr>
        <w:t>.</w:t>
      </w:r>
    </w:p>
    <w:p w:rsidR="005834EA" w:rsidRDefault="005834EA" w:rsidP="005834EA">
      <w:r>
        <w:rPr>
          <w:rFonts w:ascii="Arial" w:eastAsia="Arial" w:hAnsi="Arial" w:cs="Arial"/>
          <w:sz w:val="22"/>
          <w:szCs w:val="22"/>
        </w:rPr>
        <w:t xml:space="preserve"> </w:t>
      </w:r>
      <w:r>
        <w:rPr>
          <w:noProof/>
        </w:rPr>
        <w:drawing>
          <wp:inline distT="114300" distB="114300" distL="114300" distR="114300" wp14:anchorId="4BF2E59E" wp14:editId="405FC13B">
            <wp:extent cx="6400800" cy="2260600"/>
            <wp:effectExtent l="0" t="0" r="0" b="0"/>
            <wp:docPr id="18"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32"/>
                    <a:srcRect/>
                    <a:stretch>
                      <a:fillRect/>
                    </a:stretch>
                  </pic:blipFill>
                  <pic:spPr>
                    <a:xfrm>
                      <a:off x="0" y="0"/>
                      <a:ext cx="6400800" cy="2260600"/>
                    </a:xfrm>
                    <a:prstGeom prst="rect">
                      <a:avLst/>
                    </a:prstGeom>
                    <a:ln/>
                  </pic:spPr>
                </pic:pic>
              </a:graphicData>
            </a:graphic>
          </wp:inline>
        </w:drawing>
      </w:r>
    </w:p>
    <w:p w:rsidR="005834EA" w:rsidRDefault="005834EA" w:rsidP="005834EA">
      <w:pPr>
        <w:ind w:left="360"/>
      </w:pPr>
    </w:p>
    <w:p w:rsidR="005834EA" w:rsidRDefault="005834EA" w:rsidP="005834EA">
      <w:pPr>
        <w:ind w:left="360"/>
      </w:pPr>
      <w:r>
        <w:rPr>
          <w:rFonts w:ascii="Arial" w:eastAsia="Arial" w:hAnsi="Arial" w:cs="Arial"/>
          <w:sz w:val="22"/>
          <w:szCs w:val="22"/>
        </w:rPr>
        <w:t xml:space="preserve">Next we must make change </w:t>
      </w:r>
      <w:proofErr w:type="gramStart"/>
      <w:r>
        <w:rPr>
          <w:rFonts w:ascii="Arial" w:eastAsia="Arial" w:hAnsi="Arial" w:cs="Arial"/>
          <w:sz w:val="22"/>
          <w:szCs w:val="22"/>
        </w:rPr>
        <w:t>ln(</w:t>
      </w:r>
      <w:proofErr w:type="gramEnd"/>
      <w:r>
        <w:rPr>
          <w:rFonts w:ascii="Arial" w:eastAsia="Arial" w:hAnsi="Arial" w:cs="Arial"/>
          <w:sz w:val="22"/>
          <w:szCs w:val="22"/>
        </w:rPr>
        <w:t>K) to K for comparison to our results in part one.</w:t>
      </w:r>
    </w:p>
    <w:p w:rsidR="005834EA" w:rsidRDefault="005834EA" w:rsidP="005834EA">
      <w:pPr>
        <w:numPr>
          <w:ilvl w:val="0"/>
          <w:numId w:val="24"/>
        </w:numPr>
        <w:ind w:hanging="360"/>
        <w:contextualSpacing/>
        <w:rPr>
          <w:rFonts w:ascii="Arial" w:eastAsia="Arial" w:hAnsi="Arial" w:cs="Arial"/>
          <w:sz w:val="22"/>
          <w:szCs w:val="22"/>
        </w:rPr>
      </w:pPr>
      <w:r>
        <w:rPr>
          <w:rFonts w:ascii="Arial" w:eastAsia="Arial" w:hAnsi="Arial" w:cs="Arial"/>
          <w:sz w:val="22"/>
          <w:szCs w:val="22"/>
        </w:rPr>
        <w:t xml:space="preserve">Select the box, labeled </w:t>
      </w:r>
      <w:r>
        <w:rPr>
          <w:rFonts w:ascii="Arial" w:eastAsia="Arial" w:hAnsi="Arial" w:cs="Arial"/>
          <w:b/>
          <w:sz w:val="22"/>
          <w:szCs w:val="22"/>
        </w:rPr>
        <w:t>…</w:t>
      </w:r>
      <w:r>
        <w:rPr>
          <w:rFonts w:ascii="Arial" w:eastAsia="Arial" w:hAnsi="Arial" w:cs="Arial"/>
          <w:sz w:val="22"/>
          <w:szCs w:val="22"/>
        </w:rPr>
        <w:t xml:space="preserve"> next to “Contour”</w:t>
      </w:r>
    </w:p>
    <w:p w:rsidR="005834EA" w:rsidRDefault="005834EA" w:rsidP="005834EA">
      <w:pPr>
        <w:numPr>
          <w:ilvl w:val="0"/>
          <w:numId w:val="24"/>
        </w:numPr>
        <w:ind w:hanging="360"/>
        <w:contextualSpacing/>
        <w:rPr>
          <w:rFonts w:ascii="Arial" w:eastAsia="Arial" w:hAnsi="Arial" w:cs="Arial"/>
          <w:sz w:val="22"/>
          <w:szCs w:val="22"/>
        </w:rPr>
      </w:pPr>
      <w:r>
        <w:rPr>
          <w:rFonts w:ascii="Arial" w:eastAsia="Arial" w:hAnsi="Arial" w:cs="Arial"/>
          <w:sz w:val="22"/>
          <w:szCs w:val="22"/>
        </w:rPr>
        <w:t xml:space="preserve">When the “Contour &amp; Multi-Coloring Details” dialogue box is displayed, select the dropdown box to change the variable being displayed. Select </w:t>
      </w:r>
      <w:r>
        <w:rPr>
          <w:rFonts w:ascii="Arial" w:eastAsia="Arial" w:hAnsi="Arial" w:cs="Arial"/>
          <w:b/>
          <w:sz w:val="22"/>
          <w:szCs w:val="22"/>
        </w:rPr>
        <w:t>K</w:t>
      </w:r>
      <w:r>
        <w:rPr>
          <w:rFonts w:ascii="Arial" w:eastAsia="Arial" w:hAnsi="Arial" w:cs="Arial"/>
          <w:sz w:val="22"/>
          <w:szCs w:val="22"/>
        </w:rPr>
        <w:t xml:space="preserve">. </w:t>
      </w:r>
    </w:p>
    <w:p w:rsidR="005834EA" w:rsidRDefault="005834EA" w:rsidP="005834EA">
      <w:pPr>
        <w:ind w:left="360"/>
      </w:pPr>
      <w:r>
        <w:rPr>
          <w:noProof/>
        </w:rPr>
        <w:drawing>
          <wp:inline distT="114300" distB="114300" distL="114300" distR="114300" wp14:anchorId="3484BE50" wp14:editId="6385E0A5">
            <wp:extent cx="5314950" cy="1419225"/>
            <wp:effectExtent l="0" t="0" r="0" b="0"/>
            <wp:docPr id="14"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33"/>
                    <a:srcRect/>
                    <a:stretch>
                      <a:fillRect/>
                    </a:stretch>
                  </pic:blipFill>
                  <pic:spPr>
                    <a:xfrm>
                      <a:off x="0" y="0"/>
                      <a:ext cx="5314950" cy="1419225"/>
                    </a:xfrm>
                    <a:prstGeom prst="rect">
                      <a:avLst/>
                    </a:prstGeom>
                    <a:ln/>
                  </pic:spPr>
                </pic:pic>
              </a:graphicData>
            </a:graphic>
          </wp:inline>
        </w:drawing>
      </w:r>
    </w:p>
    <w:p w:rsidR="005834EA" w:rsidRDefault="005834EA" w:rsidP="005834EA"/>
    <w:p w:rsidR="005834EA" w:rsidRDefault="005834EA" w:rsidP="005834EA">
      <w:pPr>
        <w:ind w:left="360"/>
      </w:pPr>
      <w:r>
        <w:rPr>
          <w:rFonts w:ascii="Arial" w:eastAsia="Arial" w:hAnsi="Arial" w:cs="Arial"/>
          <w:sz w:val="22"/>
          <w:szCs w:val="22"/>
        </w:rPr>
        <w:lastRenderedPageBreak/>
        <w:t xml:space="preserve">You will get a hydraulic conductivity plot very similar to part 1 as seen below. If the scale is different than the graph in part one you can adjust it manually.  </w:t>
      </w:r>
      <w:r>
        <w:rPr>
          <w:noProof/>
        </w:rPr>
        <w:drawing>
          <wp:inline distT="114300" distB="114300" distL="114300" distR="114300" wp14:anchorId="22081520" wp14:editId="2B1F37C8">
            <wp:extent cx="6400800" cy="5283200"/>
            <wp:effectExtent l="0" t="0" r="0" b="0"/>
            <wp:docPr id="27"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34"/>
                    <a:srcRect/>
                    <a:stretch>
                      <a:fillRect/>
                    </a:stretch>
                  </pic:blipFill>
                  <pic:spPr>
                    <a:xfrm>
                      <a:off x="0" y="0"/>
                      <a:ext cx="6400800" cy="5283200"/>
                    </a:xfrm>
                    <a:prstGeom prst="rect">
                      <a:avLst/>
                    </a:prstGeom>
                    <a:ln/>
                  </pic:spPr>
                </pic:pic>
              </a:graphicData>
            </a:graphic>
          </wp:inline>
        </w:drawing>
      </w:r>
    </w:p>
    <w:p w:rsidR="005834EA" w:rsidRDefault="005834EA" w:rsidP="005834EA">
      <w:pPr>
        <w:ind w:left="360"/>
      </w:pPr>
    </w:p>
    <w:p w:rsidR="005834EA" w:rsidRDefault="005834EA" w:rsidP="005834EA">
      <w:pPr>
        <w:ind w:left="360"/>
      </w:pPr>
    </w:p>
    <w:p w:rsidR="005834EA" w:rsidRDefault="005834EA" w:rsidP="005834EA">
      <w:pPr>
        <w:ind w:left="360"/>
      </w:pPr>
    </w:p>
    <w:p w:rsidR="005834EA" w:rsidRDefault="005834EA" w:rsidP="005834EA">
      <w:pPr>
        <w:ind w:left="360"/>
      </w:pPr>
    </w:p>
    <w:p w:rsidR="005834EA" w:rsidRDefault="005834EA" w:rsidP="005834EA">
      <w:pPr>
        <w:ind w:left="360"/>
      </w:pPr>
    </w:p>
    <w:p w:rsidR="005834EA" w:rsidRDefault="005834EA" w:rsidP="005834EA">
      <w:pPr>
        <w:ind w:left="360"/>
      </w:pPr>
    </w:p>
    <w:p w:rsidR="005834EA" w:rsidRDefault="005834EA" w:rsidP="005834EA">
      <w:pPr>
        <w:ind w:left="360"/>
      </w:pPr>
    </w:p>
    <w:p w:rsidR="005834EA" w:rsidRDefault="005834EA" w:rsidP="005834EA">
      <w:pPr>
        <w:ind w:left="360"/>
      </w:pPr>
    </w:p>
    <w:p w:rsidR="005834EA" w:rsidRDefault="005834EA" w:rsidP="005834EA">
      <w:pPr>
        <w:ind w:left="360"/>
      </w:pPr>
    </w:p>
    <w:p w:rsidR="005834EA" w:rsidRDefault="005834EA" w:rsidP="005834EA">
      <w:pPr>
        <w:ind w:left="360"/>
      </w:pPr>
    </w:p>
    <w:p w:rsidR="005834EA" w:rsidRDefault="005834EA" w:rsidP="005834EA"/>
    <w:p w:rsidR="005834EA" w:rsidRDefault="005834EA" w:rsidP="005834EA"/>
    <w:p w:rsidR="005834EA" w:rsidRDefault="005834EA" w:rsidP="005834EA"/>
    <w:p w:rsidR="005834EA" w:rsidRDefault="005834EA" w:rsidP="005834EA">
      <w:pPr>
        <w:ind w:left="360"/>
      </w:pPr>
      <w:r>
        <w:rPr>
          <w:rFonts w:ascii="Arial" w:eastAsia="Arial" w:hAnsi="Arial" w:cs="Arial"/>
          <w:sz w:val="22"/>
          <w:szCs w:val="22"/>
        </w:rPr>
        <w:t>Another useful performance metric for the inverse model is a comparison of the pressure head simulated at the well sites in the domain to the pressure head observed from the forward model.</w:t>
      </w:r>
    </w:p>
    <w:p w:rsidR="005834EA" w:rsidRDefault="005834EA" w:rsidP="005834EA">
      <w:pPr>
        <w:ind w:left="360"/>
      </w:pPr>
    </w:p>
    <w:p w:rsidR="005834EA" w:rsidRDefault="005834EA" w:rsidP="005834EA">
      <w:pPr>
        <w:numPr>
          <w:ilvl w:val="0"/>
          <w:numId w:val="25"/>
        </w:numPr>
        <w:ind w:hanging="360"/>
        <w:contextualSpacing/>
        <w:rPr>
          <w:rFonts w:ascii="Arial" w:eastAsia="Arial" w:hAnsi="Arial" w:cs="Arial"/>
          <w:sz w:val="22"/>
          <w:szCs w:val="22"/>
        </w:rPr>
      </w:pPr>
      <w:r>
        <w:rPr>
          <w:rFonts w:ascii="Arial" w:eastAsia="Arial" w:hAnsi="Arial" w:cs="Arial"/>
          <w:sz w:val="22"/>
          <w:szCs w:val="22"/>
        </w:rPr>
        <w:t xml:space="preserve">This can be created by selecting </w:t>
      </w:r>
      <w:r>
        <w:rPr>
          <w:rFonts w:ascii="Arial" w:eastAsia="Arial" w:hAnsi="Arial" w:cs="Arial"/>
          <w:b/>
          <w:sz w:val="22"/>
          <w:szCs w:val="22"/>
        </w:rPr>
        <w:t>View-&gt;Inverse-&gt;Performance-&gt;Scatter Plot-&gt;Head</w:t>
      </w:r>
    </w:p>
    <w:p w:rsidR="005834EA" w:rsidRDefault="005834EA" w:rsidP="005834EA"/>
    <w:p w:rsidR="005834EA" w:rsidRDefault="005834EA" w:rsidP="005834EA">
      <w:r>
        <w:rPr>
          <w:noProof/>
        </w:rPr>
        <w:drawing>
          <wp:inline distT="114300" distB="114300" distL="114300" distR="114300" wp14:anchorId="67ABAE40" wp14:editId="4048A8BD">
            <wp:extent cx="6400800" cy="1778000"/>
            <wp:effectExtent l="0" t="0" r="0" b="0"/>
            <wp:docPr id="28" name="image55.png"/>
            <wp:cNvGraphicFramePr/>
            <a:graphic xmlns:a="http://schemas.openxmlformats.org/drawingml/2006/main">
              <a:graphicData uri="http://schemas.openxmlformats.org/drawingml/2006/picture">
                <pic:pic xmlns:pic="http://schemas.openxmlformats.org/drawingml/2006/picture">
                  <pic:nvPicPr>
                    <pic:cNvPr id="0" name="image55.png"/>
                    <pic:cNvPicPr preferRelativeResize="0"/>
                  </pic:nvPicPr>
                  <pic:blipFill>
                    <a:blip r:embed="rId35"/>
                    <a:srcRect/>
                    <a:stretch>
                      <a:fillRect/>
                    </a:stretch>
                  </pic:blipFill>
                  <pic:spPr>
                    <a:xfrm>
                      <a:off x="0" y="0"/>
                      <a:ext cx="6400800" cy="1778000"/>
                    </a:xfrm>
                    <a:prstGeom prst="rect">
                      <a:avLst/>
                    </a:prstGeom>
                    <a:ln/>
                  </pic:spPr>
                </pic:pic>
              </a:graphicData>
            </a:graphic>
          </wp:inline>
        </w:drawing>
      </w:r>
    </w:p>
    <w:p w:rsidR="005834EA" w:rsidRDefault="005834EA" w:rsidP="005834EA"/>
    <w:p w:rsidR="005834EA" w:rsidRDefault="005834EA" w:rsidP="005834EA">
      <w:pPr>
        <w:ind w:left="360"/>
      </w:pPr>
      <w:r>
        <w:rPr>
          <w:rFonts w:ascii="Arial" w:eastAsia="Arial" w:hAnsi="Arial" w:cs="Arial"/>
          <w:sz w:val="22"/>
          <w:szCs w:val="22"/>
        </w:rPr>
        <w:t xml:space="preserve">By default the comparison of the observed pressure head to the simulated pressure head will show the first iteration of the solver. </w:t>
      </w:r>
      <w:proofErr w:type="gramStart"/>
      <w:r>
        <w:rPr>
          <w:rFonts w:ascii="Arial" w:eastAsia="Arial" w:hAnsi="Arial" w:cs="Arial"/>
          <w:sz w:val="22"/>
          <w:szCs w:val="22"/>
        </w:rPr>
        <w:t>For each iteration</w:t>
      </w:r>
      <w:proofErr w:type="gramEnd"/>
      <w:r>
        <w:rPr>
          <w:rFonts w:ascii="Arial" w:eastAsia="Arial" w:hAnsi="Arial" w:cs="Arial"/>
          <w:sz w:val="22"/>
          <w:szCs w:val="22"/>
        </w:rPr>
        <w:t xml:space="preserve"> the data solver will better fit the center black line shown below. </w:t>
      </w:r>
    </w:p>
    <w:p w:rsidR="005834EA" w:rsidRDefault="005834EA" w:rsidP="005834EA">
      <w:r>
        <w:rPr>
          <w:noProof/>
        </w:rPr>
        <w:drawing>
          <wp:inline distT="114300" distB="114300" distL="114300" distR="114300" wp14:anchorId="3E7E2C2F" wp14:editId="0971D288">
            <wp:extent cx="4519613" cy="4116076"/>
            <wp:effectExtent l="0" t="0" r="0" b="0"/>
            <wp:docPr id="8"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36"/>
                    <a:srcRect/>
                    <a:stretch>
                      <a:fillRect/>
                    </a:stretch>
                  </pic:blipFill>
                  <pic:spPr>
                    <a:xfrm>
                      <a:off x="0" y="0"/>
                      <a:ext cx="4519613" cy="4116076"/>
                    </a:xfrm>
                    <a:prstGeom prst="rect">
                      <a:avLst/>
                    </a:prstGeom>
                    <a:ln/>
                  </pic:spPr>
                </pic:pic>
              </a:graphicData>
            </a:graphic>
          </wp:inline>
        </w:drawing>
      </w:r>
    </w:p>
    <w:p w:rsidR="005834EA" w:rsidRDefault="005834EA" w:rsidP="005834EA"/>
    <w:p w:rsidR="005834EA" w:rsidRDefault="005834EA" w:rsidP="005834EA"/>
    <w:p w:rsidR="005834EA" w:rsidRDefault="005834EA" w:rsidP="005834EA">
      <w:pPr>
        <w:numPr>
          <w:ilvl w:val="0"/>
          <w:numId w:val="3"/>
        </w:numPr>
        <w:ind w:hanging="360"/>
        <w:contextualSpacing/>
        <w:rPr>
          <w:rFonts w:ascii="Arial" w:eastAsia="Arial" w:hAnsi="Arial" w:cs="Arial"/>
          <w:sz w:val="22"/>
          <w:szCs w:val="22"/>
        </w:rPr>
      </w:pPr>
      <w:r>
        <w:rPr>
          <w:rFonts w:ascii="Arial" w:eastAsia="Arial" w:hAnsi="Arial" w:cs="Arial"/>
          <w:sz w:val="22"/>
          <w:szCs w:val="22"/>
        </w:rPr>
        <w:t xml:space="preserve">To display the last iteration calculated select </w:t>
      </w:r>
      <w:r>
        <w:rPr>
          <w:rFonts w:ascii="Arial" w:eastAsia="Arial" w:hAnsi="Arial" w:cs="Arial"/>
          <w:b/>
          <w:sz w:val="22"/>
          <w:szCs w:val="22"/>
        </w:rPr>
        <w:t>Animate-&gt;Mappings</w:t>
      </w:r>
    </w:p>
    <w:p w:rsidR="005834EA" w:rsidRDefault="005834EA" w:rsidP="005834EA">
      <w:pPr>
        <w:numPr>
          <w:ilvl w:val="0"/>
          <w:numId w:val="3"/>
        </w:numPr>
        <w:ind w:hanging="360"/>
        <w:contextualSpacing/>
        <w:rPr>
          <w:rFonts w:ascii="Arial" w:eastAsia="Arial" w:hAnsi="Arial" w:cs="Arial"/>
          <w:sz w:val="22"/>
          <w:szCs w:val="22"/>
        </w:rPr>
      </w:pPr>
      <w:r>
        <w:rPr>
          <w:rFonts w:ascii="Arial" w:eastAsia="Arial" w:hAnsi="Arial" w:cs="Arial"/>
          <w:sz w:val="22"/>
          <w:szCs w:val="22"/>
        </w:rPr>
        <w:t>Once the Animate Mappings dialog box is displayed. Select the last iteration produced.</w:t>
      </w:r>
    </w:p>
    <w:p w:rsidR="005834EA" w:rsidRDefault="005834EA" w:rsidP="005834EA">
      <w:r>
        <w:rPr>
          <w:noProof/>
        </w:rPr>
        <w:drawing>
          <wp:inline distT="114300" distB="114300" distL="114300" distR="114300" wp14:anchorId="6EA65B82" wp14:editId="7F117B97">
            <wp:extent cx="6400800" cy="5689600"/>
            <wp:effectExtent l="0" t="0" r="0" b="0"/>
            <wp:docPr id="2"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37"/>
                    <a:srcRect/>
                    <a:stretch>
                      <a:fillRect/>
                    </a:stretch>
                  </pic:blipFill>
                  <pic:spPr>
                    <a:xfrm>
                      <a:off x="0" y="0"/>
                      <a:ext cx="6400800" cy="5689600"/>
                    </a:xfrm>
                    <a:prstGeom prst="rect">
                      <a:avLst/>
                    </a:prstGeom>
                    <a:ln/>
                  </pic:spPr>
                </pic:pic>
              </a:graphicData>
            </a:graphic>
          </wp:inline>
        </w:drawing>
      </w:r>
    </w:p>
    <w:p w:rsidR="005834EA" w:rsidRDefault="005834EA" w:rsidP="005834EA"/>
    <w:p w:rsidR="005834EA" w:rsidRDefault="005834EA" w:rsidP="005834EA">
      <w:pPr>
        <w:rPr>
          <w:rFonts w:ascii="Arial" w:eastAsia="Arial" w:hAnsi="Arial" w:cs="Arial"/>
          <w:sz w:val="22"/>
          <w:szCs w:val="22"/>
        </w:rPr>
      </w:pPr>
      <w:r>
        <w:rPr>
          <w:rFonts w:ascii="Arial" w:eastAsia="Arial" w:hAnsi="Arial" w:cs="Arial"/>
          <w:sz w:val="22"/>
          <w:szCs w:val="22"/>
        </w:rPr>
        <w:t>The solver finds solutions by minimizing the difference between the simulated variables and measured variables at the observation wells. Pressure head is one of the variables the program will minimize to achieve an R^2 value of 1.</w:t>
      </w:r>
    </w:p>
    <w:p w:rsidR="005834EA" w:rsidRDefault="005834EA" w:rsidP="005834EA">
      <w:pPr>
        <w:rPr>
          <w:rFonts w:ascii="Arial" w:eastAsia="Arial" w:hAnsi="Arial" w:cs="Arial"/>
          <w:sz w:val="22"/>
          <w:szCs w:val="22"/>
        </w:rPr>
      </w:pPr>
    </w:p>
    <w:p w:rsidR="005834EA" w:rsidRDefault="005834EA" w:rsidP="005834EA"/>
    <w:p w:rsidR="005834EA" w:rsidRDefault="005834EA" w:rsidP="005834EA"/>
    <w:p w:rsidR="005834EA" w:rsidRDefault="005834EA" w:rsidP="005834EA"/>
    <w:p w:rsidR="005834EA" w:rsidRDefault="005834EA" w:rsidP="005834EA"/>
    <w:p w:rsidR="005834EA" w:rsidRPr="005834EA" w:rsidRDefault="005834EA" w:rsidP="005834EA">
      <w:pPr>
        <w:ind w:left="360"/>
        <w:rPr>
          <w:rFonts w:ascii="Arial" w:eastAsia="Arial" w:hAnsi="Arial" w:cs="Arial"/>
          <w:sz w:val="22"/>
          <w:szCs w:val="22"/>
        </w:rPr>
      </w:pPr>
    </w:p>
    <w:p w:rsidR="005834EA" w:rsidRPr="005834EA" w:rsidRDefault="005834EA">
      <w:pPr>
        <w:numPr>
          <w:ilvl w:val="0"/>
          <w:numId w:val="5"/>
        </w:numPr>
        <w:ind w:left="360" w:hanging="360"/>
        <w:rPr>
          <w:rFonts w:ascii="Arial" w:eastAsia="Arial" w:hAnsi="Arial" w:cs="Arial"/>
          <w:sz w:val="22"/>
          <w:szCs w:val="22"/>
        </w:rPr>
      </w:pPr>
      <w:r>
        <w:rPr>
          <w:rFonts w:ascii="Arial" w:eastAsia="Arial" w:hAnsi="Arial" w:cs="Arial"/>
          <w:sz w:val="22"/>
          <w:szCs w:val="22"/>
          <w:u w:val="single"/>
        </w:rPr>
        <w:lastRenderedPageBreak/>
        <w:t>Comparison of K values from Forward and Inverse problem</w:t>
      </w:r>
    </w:p>
    <w:p w:rsidR="005834EA" w:rsidRDefault="005834EA" w:rsidP="005834EA">
      <w:pPr>
        <w:ind w:left="360"/>
        <w:rPr>
          <w:rFonts w:ascii="Arial" w:eastAsia="Arial" w:hAnsi="Arial" w:cs="Arial"/>
          <w:sz w:val="22"/>
          <w:szCs w:val="22"/>
          <w:u w:val="single"/>
        </w:rPr>
      </w:pPr>
    </w:p>
    <w:p w:rsidR="005834EA" w:rsidRDefault="005834EA" w:rsidP="005834EA">
      <w:pPr>
        <w:ind w:left="360"/>
        <w:rPr>
          <w:rFonts w:ascii="Arial" w:eastAsia="Arial" w:hAnsi="Arial" w:cs="Arial"/>
          <w:sz w:val="22"/>
          <w:szCs w:val="22"/>
        </w:rPr>
      </w:pPr>
      <w:r>
        <w:rPr>
          <w:rFonts w:ascii="Arial" w:eastAsia="Arial" w:hAnsi="Arial" w:cs="Arial"/>
          <w:sz w:val="22"/>
          <w:szCs w:val="22"/>
        </w:rPr>
        <w:t xml:space="preserve">An X-Y plot comparing the generated hydraulic conductivity values (K estimate) to the hydraulic conductivity </w:t>
      </w:r>
      <w:r w:rsidR="00317D54">
        <w:rPr>
          <w:rFonts w:ascii="Arial" w:eastAsia="Arial" w:hAnsi="Arial" w:cs="Arial"/>
          <w:sz w:val="22"/>
          <w:szCs w:val="22"/>
        </w:rPr>
        <w:t>values of the forward problem (K reference) are</w:t>
      </w:r>
      <w:r>
        <w:rPr>
          <w:rFonts w:ascii="Arial" w:eastAsia="Arial" w:hAnsi="Arial" w:cs="Arial"/>
          <w:sz w:val="22"/>
          <w:szCs w:val="22"/>
        </w:rPr>
        <w:t xml:space="preserve"> useful </w:t>
      </w:r>
      <w:r w:rsidR="00317D54">
        <w:rPr>
          <w:rFonts w:ascii="Arial" w:eastAsia="Arial" w:hAnsi="Arial" w:cs="Arial"/>
          <w:sz w:val="22"/>
          <w:szCs w:val="22"/>
        </w:rPr>
        <w:t>for determining the accuracy of the estimated hydraulic conductivity</w:t>
      </w:r>
      <w:r>
        <w:rPr>
          <w:rFonts w:ascii="Arial" w:eastAsia="Arial" w:hAnsi="Arial" w:cs="Arial"/>
          <w:sz w:val="22"/>
          <w:szCs w:val="22"/>
        </w:rPr>
        <w:t xml:space="preserve">. </w:t>
      </w:r>
    </w:p>
    <w:p w:rsidR="005834EA" w:rsidRDefault="005834EA" w:rsidP="005834EA">
      <w:pPr>
        <w:pStyle w:val="ListParagraph"/>
        <w:numPr>
          <w:ilvl w:val="0"/>
          <w:numId w:val="29"/>
        </w:numPr>
        <w:rPr>
          <w:rFonts w:ascii="Arial" w:eastAsia="Arial" w:hAnsi="Arial" w:cs="Arial"/>
          <w:sz w:val="22"/>
          <w:szCs w:val="22"/>
        </w:rPr>
      </w:pPr>
      <w:r>
        <w:rPr>
          <w:rFonts w:ascii="Arial" w:eastAsia="Arial" w:hAnsi="Arial" w:cs="Arial"/>
          <w:sz w:val="22"/>
          <w:szCs w:val="22"/>
        </w:rPr>
        <w:t xml:space="preserve">To generate an X-Y plot open a new window of </w:t>
      </w:r>
      <w:proofErr w:type="spellStart"/>
      <w:r>
        <w:rPr>
          <w:rFonts w:ascii="Arial" w:eastAsia="Arial" w:hAnsi="Arial" w:cs="Arial"/>
          <w:b/>
          <w:sz w:val="22"/>
          <w:szCs w:val="22"/>
        </w:rPr>
        <w:t>Tecplot</w:t>
      </w:r>
      <w:proofErr w:type="spellEnd"/>
      <w:r>
        <w:rPr>
          <w:rFonts w:ascii="Arial" w:eastAsia="Arial" w:hAnsi="Arial" w:cs="Arial"/>
          <w:b/>
          <w:sz w:val="22"/>
          <w:szCs w:val="22"/>
        </w:rPr>
        <w:t xml:space="preserve"> 360</w:t>
      </w:r>
    </w:p>
    <w:p w:rsidR="005834EA" w:rsidRPr="005834EA" w:rsidRDefault="005834EA" w:rsidP="005834EA">
      <w:pPr>
        <w:pStyle w:val="ListParagraph"/>
        <w:numPr>
          <w:ilvl w:val="0"/>
          <w:numId w:val="29"/>
        </w:numPr>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 xml:space="preserve">File-&gt;Load Data File(s)… </w:t>
      </w:r>
    </w:p>
    <w:p w:rsidR="004E5D20" w:rsidRPr="004E5D20" w:rsidRDefault="005834EA" w:rsidP="004E5D20">
      <w:pPr>
        <w:pStyle w:val="ListParagraph"/>
        <w:numPr>
          <w:ilvl w:val="0"/>
          <w:numId w:val="29"/>
        </w:numPr>
        <w:rPr>
          <w:rFonts w:ascii="Arial" w:eastAsia="Arial" w:hAnsi="Arial" w:cs="Arial"/>
          <w:sz w:val="22"/>
          <w:szCs w:val="22"/>
        </w:rPr>
      </w:pPr>
      <w:r>
        <w:rPr>
          <w:rFonts w:ascii="Arial" w:eastAsia="Arial" w:hAnsi="Arial" w:cs="Arial"/>
          <w:sz w:val="22"/>
          <w:szCs w:val="22"/>
        </w:rPr>
        <w:t xml:space="preserve">A “Select Import Format” dialog box will be displayed. Select, the default </w:t>
      </w:r>
      <w:proofErr w:type="spellStart"/>
      <w:r>
        <w:rPr>
          <w:rFonts w:ascii="Arial" w:eastAsia="Arial" w:hAnsi="Arial" w:cs="Arial"/>
          <w:b/>
          <w:sz w:val="22"/>
          <w:szCs w:val="22"/>
        </w:rPr>
        <w:t>Tecplot</w:t>
      </w:r>
      <w:proofErr w:type="spellEnd"/>
      <w:r>
        <w:rPr>
          <w:rFonts w:ascii="Arial" w:eastAsia="Arial" w:hAnsi="Arial" w:cs="Arial"/>
          <w:b/>
          <w:sz w:val="22"/>
          <w:szCs w:val="22"/>
        </w:rPr>
        <w:t xml:space="preserve"> Data Loader</w:t>
      </w:r>
      <w:r>
        <w:rPr>
          <w:rFonts w:ascii="Arial" w:eastAsia="Arial" w:hAnsi="Arial" w:cs="Arial"/>
          <w:sz w:val="22"/>
          <w:szCs w:val="22"/>
        </w:rPr>
        <w:t xml:space="preserve"> then select </w:t>
      </w:r>
      <w:r>
        <w:rPr>
          <w:rFonts w:ascii="Arial" w:eastAsia="Arial" w:hAnsi="Arial" w:cs="Arial"/>
          <w:b/>
          <w:sz w:val="22"/>
          <w:szCs w:val="22"/>
        </w:rPr>
        <w:t>OK</w:t>
      </w:r>
      <w:r>
        <w:rPr>
          <w:rFonts w:ascii="Arial" w:eastAsia="Arial" w:hAnsi="Arial" w:cs="Arial"/>
          <w:sz w:val="22"/>
          <w:szCs w:val="22"/>
        </w:rPr>
        <w:t>.</w:t>
      </w:r>
    </w:p>
    <w:p w:rsidR="005834EA" w:rsidRDefault="005834EA" w:rsidP="005834EA">
      <w:pPr>
        <w:pStyle w:val="ListParagraph"/>
        <w:numPr>
          <w:ilvl w:val="0"/>
          <w:numId w:val="29"/>
        </w:numPr>
        <w:rPr>
          <w:rFonts w:ascii="Arial" w:eastAsia="Arial" w:hAnsi="Arial" w:cs="Arial"/>
          <w:sz w:val="22"/>
          <w:szCs w:val="22"/>
        </w:rPr>
      </w:pPr>
      <w:r>
        <w:rPr>
          <w:rFonts w:ascii="Arial" w:eastAsia="Arial" w:hAnsi="Arial" w:cs="Arial"/>
          <w:sz w:val="22"/>
          <w:szCs w:val="22"/>
        </w:rPr>
        <w:t xml:space="preserve">Browse to the “Inverse_8” folder and select </w:t>
      </w:r>
      <w:r w:rsidR="004E5D20">
        <w:rPr>
          <w:rFonts w:ascii="Arial" w:eastAsia="Arial" w:hAnsi="Arial" w:cs="Arial"/>
          <w:b/>
          <w:sz w:val="22"/>
          <w:szCs w:val="22"/>
        </w:rPr>
        <w:t>O-scatterplot_Ks.dat</w:t>
      </w:r>
      <w:r w:rsidR="004E5D20">
        <w:rPr>
          <w:rFonts w:ascii="Arial" w:eastAsia="Arial" w:hAnsi="Arial" w:cs="Arial"/>
          <w:sz w:val="22"/>
          <w:szCs w:val="22"/>
        </w:rPr>
        <w:t xml:space="preserve"> file; then select </w:t>
      </w:r>
      <w:r w:rsidR="004E5D20">
        <w:rPr>
          <w:rFonts w:ascii="Arial" w:eastAsia="Arial" w:hAnsi="Arial" w:cs="Arial"/>
          <w:b/>
          <w:sz w:val="22"/>
          <w:szCs w:val="22"/>
        </w:rPr>
        <w:t>Open</w:t>
      </w:r>
      <w:r w:rsidR="004E5D20">
        <w:rPr>
          <w:rFonts w:ascii="Arial" w:eastAsia="Arial" w:hAnsi="Arial" w:cs="Arial"/>
          <w:sz w:val="22"/>
          <w:szCs w:val="22"/>
        </w:rPr>
        <w:t>.</w:t>
      </w:r>
    </w:p>
    <w:p w:rsidR="004E5D20" w:rsidRDefault="004E5D20" w:rsidP="004E5D20">
      <w:pPr>
        <w:pStyle w:val="ListParagraph"/>
        <w:ind w:left="1080"/>
        <w:rPr>
          <w:rFonts w:ascii="Arial" w:eastAsia="Arial" w:hAnsi="Arial" w:cs="Arial"/>
          <w:sz w:val="22"/>
          <w:szCs w:val="22"/>
        </w:rPr>
      </w:pPr>
    </w:p>
    <w:p w:rsidR="004E5D20" w:rsidRDefault="004E5D20" w:rsidP="005834EA">
      <w:pPr>
        <w:rPr>
          <w:rFonts w:ascii="Arial" w:eastAsia="Arial" w:hAnsi="Arial" w:cs="Arial"/>
          <w:sz w:val="22"/>
          <w:szCs w:val="22"/>
        </w:rPr>
      </w:pPr>
      <w:r>
        <w:rPr>
          <w:noProof/>
        </w:rPr>
        <w:drawing>
          <wp:anchor distT="0" distB="0" distL="114300" distR="114300" simplePos="0" relativeHeight="251661312" behindDoc="0" locked="0" layoutInCell="1" allowOverlap="1" wp14:anchorId="59BF6516" wp14:editId="1E95D064">
            <wp:simplePos x="0" y="0"/>
            <wp:positionH relativeFrom="column">
              <wp:posOffset>0</wp:posOffset>
            </wp:positionH>
            <wp:positionV relativeFrom="paragraph">
              <wp:posOffset>134620</wp:posOffset>
            </wp:positionV>
            <wp:extent cx="2237740" cy="3495040"/>
            <wp:effectExtent l="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2237740" cy="349504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433F8CEE" wp14:editId="780E5AD4">
            <wp:simplePos x="0" y="0"/>
            <wp:positionH relativeFrom="column">
              <wp:posOffset>2381250</wp:posOffset>
            </wp:positionH>
            <wp:positionV relativeFrom="paragraph">
              <wp:posOffset>78740</wp:posOffset>
            </wp:positionV>
            <wp:extent cx="4467225" cy="3952240"/>
            <wp:effectExtent l="0" t="0" r="9525"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extLst>
                        <a:ext uri="{28A0092B-C50C-407E-A947-70E740481C1C}">
                          <a14:useLocalDpi xmlns:a14="http://schemas.microsoft.com/office/drawing/2010/main" val="0"/>
                        </a:ext>
                      </a:extLst>
                    </a:blip>
                    <a:srcRect l="9634" t="11890"/>
                    <a:stretch/>
                  </pic:blipFill>
                  <pic:spPr bwMode="auto">
                    <a:xfrm>
                      <a:off x="0" y="0"/>
                      <a:ext cx="4467225" cy="39522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E5D20" w:rsidRDefault="004E5D20" w:rsidP="005834EA">
      <w:pPr>
        <w:rPr>
          <w:rFonts w:ascii="Arial" w:eastAsia="Arial" w:hAnsi="Arial" w:cs="Arial"/>
          <w:sz w:val="22"/>
          <w:szCs w:val="22"/>
        </w:rPr>
      </w:pPr>
    </w:p>
    <w:p w:rsidR="004E5D20" w:rsidRDefault="004E5D20" w:rsidP="005834EA">
      <w:pPr>
        <w:rPr>
          <w:rFonts w:ascii="Arial" w:eastAsia="Arial" w:hAnsi="Arial" w:cs="Arial"/>
          <w:sz w:val="22"/>
          <w:szCs w:val="22"/>
        </w:rPr>
      </w:pPr>
    </w:p>
    <w:p w:rsidR="00DC5484" w:rsidRDefault="00DC5484" w:rsidP="00DC5484">
      <w:pPr>
        <w:pStyle w:val="ListParagraph"/>
        <w:numPr>
          <w:ilvl w:val="0"/>
          <w:numId w:val="30"/>
        </w:numPr>
        <w:rPr>
          <w:rFonts w:ascii="Arial" w:eastAsia="Arial" w:hAnsi="Arial" w:cs="Arial"/>
          <w:sz w:val="22"/>
          <w:szCs w:val="22"/>
        </w:rPr>
      </w:pPr>
      <w:r>
        <w:rPr>
          <w:rFonts w:ascii="Arial" w:eastAsia="Arial" w:hAnsi="Arial" w:cs="Arial"/>
          <w:sz w:val="22"/>
          <w:szCs w:val="22"/>
        </w:rPr>
        <w:t xml:space="preserve">The “Select Initial Plot” </w:t>
      </w:r>
      <w:r w:rsidR="00F42CD3">
        <w:rPr>
          <w:rFonts w:ascii="Arial" w:eastAsia="Arial" w:hAnsi="Arial" w:cs="Arial"/>
          <w:sz w:val="22"/>
          <w:szCs w:val="22"/>
        </w:rPr>
        <w:t>dialog</w:t>
      </w:r>
      <w:r>
        <w:rPr>
          <w:rFonts w:ascii="Arial" w:eastAsia="Arial" w:hAnsi="Arial" w:cs="Arial"/>
          <w:sz w:val="22"/>
          <w:szCs w:val="22"/>
        </w:rPr>
        <w:t xml:space="preserve"> box will be shown. For the “Initial Plot Type” choose </w:t>
      </w:r>
      <w:r>
        <w:rPr>
          <w:rFonts w:ascii="Arial" w:eastAsia="Arial" w:hAnsi="Arial" w:cs="Arial"/>
          <w:b/>
          <w:sz w:val="22"/>
          <w:szCs w:val="22"/>
        </w:rPr>
        <w:t>XY Line</w:t>
      </w:r>
      <w:r>
        <w:rPr>
          <w:rFonts w:ascii="Arial" w:eastAsia="Arial" w:hAnsi="Arial" w:cs="Arial"/>
          <w:sz w:val="22"/>
          <w:szCs w:val="22"/>
        </w:rPr>
        <w:t xml:space="preserve"> then select </w:t>
      </w:r>
      <w:r>
        <w:rPr>
          <w:rFonts w:ascii="Arial" w:eastAsia="Arial" w:hAnsi="Arial" w:cs="Arial"/>
          <w:b/>
          <w:sz w:val="22"/>
          <w:szCs w:val="22"/>
        </w:rPr>
        <w:t>OK</w:t>
      </w:r>
      <w:r>
        <w:rPr>
          <w:rFonts w:ascii="Arial" w:eastAsia="Arial" w:hAnsi="Arial" w:cs="Arial"/>
          <w:sz w:val="22"/>
          <w:szCs w:val="22"/>
        </w:rPr>
        <w:t>.</w:t>
      </w:r>
    </w:p>
    <w:p w:rsidR="00DC5484" w:rsidRDefault="00DC5484" w:rsidP="00DC5484">
      <w:pPr>
        <w:pStyle w:val="ListParagraph"/>
        <w:numPr>
          <w:ilvl w:val="0"/>
          <w:numId w:val="30"/>
        </w:numPr>
        <w:rPr>
          <w:rFonts w:ascii="Arial" w:eastAsia="Arial" w:hAnsi="Arial" w:cs="Arial"/>
          <w:sz w:val="22"/>
          <w:szCs w:val="22"/>
        </w:rPr>
      </w:pPr>
      <w:r>
        <w:rPr>
          <w:rFonts w:ascii="Arial" w:eastAsia="Arial" w:hAnsi="Arial" w:cs="Arial"/>
          <w:sz w:val="22"/>
          <w:szCs w:val="22"/>
        </w:rPr>
        <w:t xml:space="preserve">Select the </w:t>
      </w:r>
      <w:r w:rsidRPr="00DC5484">
        <w:rPr>
          <w:rFonts w:ascii="Arial" w:eastAsia="Arial" w:hAnsi="Arial" w:cs="Arial"/>
          <w:b/>
          <w:sz w:val="22"/>
          <w:szCs w:val="22"/>
        </w:rPr>
        <w:t>Symbols</w:t>
      </w:r>
      <w:r>
        <w:rPr>
          <w:rFonts w:ascii="Arial" w:eastAsia="Arial" w:hAnsi="Arial" w:cs="Arial"/>
          <w:sz w:val="22"/>
          <w:szCs w:val="22"/>
        </w:rPr>
        <w:t xml:space="preserve"> check box to add symbols to every data point in the graph.</w:t>
      </w:r>
    </w:p>
    <w:p w:rsidR="005834EA" w:rsidRDefault="00DC5484" w:rsidP="00DC5484">
      <w:pPr>
        <w:pStyle w:val="ListParagraph"/>
        <w:numPr>
          <w:ilvl w:val="0"/>
          <w:numId w:val="30"/>
        </w:numPr>
        <w:rPr>
          <w:rFonts w:ascii="Arial" w:eastAsia="Arial" w:hAnsi="Arial" w:cs="Arial"/>
          <w:sz w:val="22"/>
          <w:szCs w:val="22"/>
        </w:rPr>
      </w:pPr>
      <w:r>
        <w:rPr>
          <w:rFonts w:ascii="Arial" w:eastAsia="Arial" w:hAnsi="Arial" w:cs="Arial"/>
          <w:sz w:val="22"/>
          <w:szCs w:val="22"/>
        </w:rPr>
        <w:t xml:space="preserve">Next click </w:t>
      </w:r>
      <w:r>
        <w:rPr>
          <w:rFonts w:ascii="Arial" w:eastAsia="Arial" w:hAnsi="Arial" w:cs="Arial"/>
          <w:b/>
          <w:sz w:val="22"/>
          <w:szCs w:val="22"/>
        </w:rPr>
        <w:t>Mapping Style</w:t>
      </w:r>
      <w:r>
        <w:rPr>
          <w:rFonts w:ascii="Arial" w:eastAsia="Arial" w:hAnsi="Arial" w:cs="Arial"/>
          <w:sz w:val="22"/>
          <w:szCs w:val="22"/>
        </w:rPr>
        <w:t xml:space="preserve"> in the upper left hand corner of the “</w:t>
      </w:r>
      <w:proofErr w:type="spellStart"/>
      <w:r>
        <w:rPr>
          <w:rFonts w:ascii="Arial" w:eastAsia="Arial" w:hAnsi="Arial" w:cs="Arial"/>
          <w:sz w:val="22"/>
          <w:szCs w:val="22"/>
        </w:rPr>
        <w:t>Tecplot</w:t>
      </w:r>
      <w:proofErr w:type="spellEnd"/>
      <w:r>
        <w:rPr>
          <w:rFonts w:ascii="Arial" w:eastAsia="Arial" w:hAnsi="Arial" w:cs="Arial"/>
          <w:sz w:val="22"/>
          <w:szCs w:val="22"/>
        </w:rPr>
        <w:t xml:space="preserve">” window to edit the axis and data being displayed. </w:t>
      </w:r>
    </w:p>
    <w:p w:rsidR="00DC5484" w:rsidRDefault="00DC5484" w:rsidP="00DC5484">
      <w:pPr>
        <w:pStyle w:val="ListParagraph"/>
        <w:rPr>
          <w:rFonts w:ascii="Arial" w:eastAsia="Arial" w:hAnsi="Arial" w:cs="Arial"/>
          <w:sz w:val="22"/>
          <w:szCs w:val="22"/>
        </w:rPr>
      </w:pPr>
      <w:r>
        <w:rPr>
          <w:noProof/>
        </w:rPr>
        <w:lastRenderedPageBreak/>
        <w:drawing>
          <wp:inline distT="0" distB="0" distL="0" distR="0" wp14:anchorId="67AB971B" wp14:editId="3CD0C61E">
            <wp:extent cx="4942857" cy="4485714"/>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942857" cy="4485714"/>
                    </a:xfrm>
                    <a:prstGeom prst="rect">
                      <a:avLst/>
                    </a:prstGeom>
                  </pic:spPr>
                </pic:pic>
              </a:graphicData>
            </a:graphic>
          </wp:inline>
        </w:drawing>
      </w:r>
    </w:p>
    <w:p w:rsidR="00DC5484" w:rsidRDefault="00DC5484" w:rsidP="00DC5484">
      <w:pPr>
        <w:rPr>
          <w:rFonts w:ascii="Arial" w:eastAsia="Arial" w:hAnsi="Arial" w:cs="Arial"/>
          <w:sz w:val="22"/>
          <w:szCs w:val="22"/>
        </w:rPr>
      </w:pPr>
    </w:p>
    <w:p w:rsidR="00DC5484" w:rsidRDefault="00DC5484" w:rsidP="00DC5484">
      <w:pPr>
        <w:pStyle w:val="ListParagraph"/>
        <w:numPr>
          <w:ilvl w:val="0"/>
          <w:numId w:val="30"/>
        </w:numPr>
        <w:rPr>
          <w:rFonts w:ascii="Arial" w:eastAsia="Arial" w:hAnsi="Arial" w:cs="Arial"/>
          <w:sz w:val="22"/>
          <w:szCs w:val="22"/>
        </w:rPr>
      </w:pPr>
      <w:r>
        <w:rPr>
          <w:rFonts w:ascii="Arial" w:eastAsia="Arial" w:hAnsi="Arial" w:cs="Arial"/>
          <w:sz w:val="22"/>
          <w:szCs w:val="22"/>
        </w:rPr>
        <w:t xml:space="preserve">When the “Mapping Style” dialog box is displayed, select the </w:t>
      </w:r>
      <w:r>
        <w:rPr>
          <w:rFonts w:ascii="Arial" w:eastAsia="Arial" w:hAnsi="Arial" w:cs="Arial"/>
          <w:b/>
          <w:sz w:val="22"/>
          <w:szCs w:val="22"/>
        </w:rPr>
        <w:t>Map Show</w:t>
      </w:r>
      <w:r>
        <w:rPr>
          <w:rFonts w:ascii="Arial" w:eastAsia="Arial" w:hAnsi="Arial" w:cs="Arial"/>
          <w:sz w:val="22"/>
          <w:szCs w:val="22"/>
        </w:rPr>
        <w:t xml:space="preserve"> button to change the iteration being displayed. We want to display the results of the final integration only. </w:t>
      </w:r>
    </w:p>
    <w:p w:rsidR="00DC5484" w:rsidRDefault="00DC5484" w:rsidP="00DC5484">
      <w:pPr>
        <w:pStyle w:val="ListParagraph"/>
        <w:numPr>
          <w:ilvl w:val="0"/>
          <w:numId w:val="30"/>
        </w:numPr>
        <w:rPr>
          <w:rFonts w:ascii="Arial" w:eastAsia="Arial" w:hAnsi="Arial" w:cs="Arial"/>
          <w:sz w:val="22"/>
          <w:szCs w:val="22"/>
        </w:rPr>
      </w:pPr>
      <w:r>
        <w:rPr>
          <w:rFonts w:ascii="Arial" w:eastAsia="Arial" w:hAnsi="Arial" w:cs="Arial"/>
          <w:sz w:val="22"/>
          <w:szCs w:val="22"/>
        </w:rPr>
        <w:t xml:space="preserve">Adjust the parameters in the “Mapping Style” dialog box until your graph looks nice. </w:t>
      </w:r>
    </w:p>
    <w:p w:rsidR="00615391" w:rsidRDefault="00615391" w:rsidP="00615391">
      <w:pPr>
        <w:pStyle w:val="ListParagraph"/>
        <w:rPr>
          <w:rFonts w:ascii="Arial" w:eastAsia="Arial" w:hAnsi="Arial" w:cs="Arial"/>
          <w:sz w:val="22"/>
          <w:szCs w:val="22"/>
        </w:rPr>
      </w:pPr>
    </w:p>
    <w:p w:rsidR="00615391" w:rsidRDefault="00615391" w:rsidP="00615391">
      <w:pPr>
        <w:pStyle w:val="ListParagraph"/>
        <w:rPr>
          <w:rFonts w:ascii="Arial" w:eastAsia="Arial" w:hAnsi="Arial" w:cs="Arial"/>
          <w:sz w:val="22"/>
          <w:szCs w:val="22"/>
        </w:rPr>
      </w:pPr>
      <w:r>
        <w:rPr>
          <w:noProof/>
        </w:rPr>
        <w:drawing>
          <wp:inline distT="0" distB="0" distL="0" distR="0" wp14:anchorId="2E21F09F" wp14:editId="3D0070E4">
            <wp:extent cx="5943600" cy="194564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1945640"/>
                    </a:xfrm>
                    <a:prstGeom prst="rect">
                      <a:avLst/>
                    </a:prstGeom>
                  </pic:spPr>
                </pic:pic>
              </a:graphicData>
            </a:graphic>
          </wp:inline>
        </w:drawing>
      </w:r>
    </w:p>
    <w:p w:rsidR="00615391" w:rsidRDefault="00615391" w:rsidP="00615391">
      <w:pPr>
        <w:pStyle w:val="ListParagraph"/>
        <w:rPr>
          <w:rFonts w:ascii="Arial" w:eastAsia="Arial" w:hAnsi="Arial" w:cs="Arial"/>
          <w:sz w:val="22"/>
          <w:szCs w:val="22"/>
        </w:rPr>
      </w:pPr>
    </w:p>
    <w:p w:rsidR="00615391" w:rsidRDefault="00615391" w:rsidP="00615391">
      <w:pPr>
        <w:pStyle w:val="ListParagraph"/>
        <w:numPr>
          <w:ilvl w:val="0"/>
          <w:numId w:val="30"/>
        </w:numPr>
        <w:rPr>
          <w:rFonts w:ascii="Arial" w:eastAsia="Arial" w:hAnsi="Arial" w:cs="Arial"/>
          <w:sz w:val="22"/>
          <w:szCs w:val="22"/>
        </w:rPr>
      </w:pPr>
      <w:r>
        <w:rPr>
          <w:rFonts w:ascii="Arial" w:eastAsia="Arial" w:hAnsi="Arial" w:cs="Arial"/>
          <w:sz w:val="22"/>
          <w:szCs w:val="22"/>
        </w:rPr>
        <w:t xml:space="preserve">The axes can be adjusted by selecting </w:t>
      </w:r>
      <w:r>
        <w:rPr>
          <w:rFonts w:ascii="Arial" w:eastAsia="Arial" w:hAnsi="Arial" w:cs="Arial"/>
          <w:b/>
          <w:sz w:val="22"/>
          <w:szCs w:val="22"/>
        </w:rPr>
        <w:t>Plot-&gt;Axis</w:t>
      </w:r>
      <w:r w:rsidR="00317D54">
        <w:rPr>
          <w:rFonts w:ascii="Arial" w:eastAsia="Arial" w:hAnsi="Arial" w:cs="Arial"/>
          <w:b/>
          <w:sz w:val="22"/>
          <w:szCs w:val="22"/>
        </w:rPr>
        <w:t xml:space="preserve">… </w:t>
      </w:r>
      <w:r w:rsidR="00317D54">
        <w:rPr>
          <w:rFonts w:ascii="Arial" w:eastAsia="Arial" w:hAnsi="Arial" w:cs="Arial"/>
          <w:sz w:val="22"/>
          <w:szCs w:val="22"/>
        </w:rPr>
        <w:t>in</w:t>
      </w:r>
      <w:r>
        <w:rPr>
          <w:rFonts w:ascii="Arial" w:eastAsia="Arial" w:hAnsi="Arial" w:cs="Arial"/>
          <w:sz w:val="22"/>
          <w:szCs w:val="22"/>
        </w:rPr>
        <w:t xml:space="preserve"> the menu bar. Adjust both axes until all data is shown. When you are finished your graph should look something like the one below. </w:t>
      </w:r>
    </w:p>
    <w:p w:rsidR="00615391" w:rsidRDefault="00615391" w:rsidP="00615391">
      <w:pPr>
        <w:ind w:left="360"/>
        <w:rPr>
          <w:rFonts w:ascii="Arial" w:eastAsia="Arial" w:hAnsi="Arial" w:cs="Arial"/>
          <w:b/>
          <w:sz w:val="22"/>
          <w:szCs w:val="22"/>
        </w:rPr>
      </w:pPr>
      <w:r w:rsidRPr="00615391">
        <w:rPr>
          <w:rFonts w:ascii="Arial" w:eastAsia="Arial" w:hAnsi="Arial" w:cs="Arial"/>
          <w:b/>
          <w:sz w:val="22"/>
          <w:szCs w:val="22"/>
        </w:rPr>
        <w:lastRenderedPageBreak/>
        <w:t xml:space="preserve"> </w:t>
      </w:r>
      <w:r>
        <w:rPr>
          <w:noProof/>
        </w:rPr>
        <w:drawing>
          <wp:inline distT="0" distB="0" distL="0" distR="0" wp14:anchorId="33D744FB" wp14:editId="57476C7D">
            <wp:extent cx="5943600" cy="519747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t="2848"/>
                    <a:stretch/>
                  </pic:blipFill>
                  <pic:spPr bwMode="auto">
                    <a:xfrm>
                      <a:off x="0" y="0"/>
                      <a:ext cx="5943600" cy="5197475"/>
                    </a:xfrm>
                    <a:prstGeom prst="rect">
                      <a:avLst/>
                    </a:prstGeom>
                    <a:ln>
                      <a:noFill/>
                    </a:ln>
                    <a:extLst>
                      <a:ext uri="{53640926-AAD7-44D8-BBD7-CCE9431645EC}">
                        <a14:shadowObscured xmlns:a14="http://schemas.microsoft.com/office/drawing/2010/main"/>
                      </a:ext>
                    </a:extLst>
                  </pic:spPr>
                </pic:pic>
              </a:graphicData>
            </a:graphic>
          </wp:inline>
        </w:drawing>
      </w:r>
    </w:p>
    <w:p w:rsidR="0041212E" w:rsidRDefault="0041212E" w:rsidP="00615391">
      <w:pPr>
        <w:ind w:left="360"/>
        <w:rPr>
          <w:rFonts w:ascii="Arial" w:eastAsia="Arial" w:hAnsi="Arial" w:cs="Arial"/>
          <w:b/>
          <w:sz w:val="22"/>
          <w:szCs w:val="22"/>
        </w:rPr>
      </w:pPr>
    </w:p>
    <w:p w:rsidR="0041212E" w:rsidRPr="0041212E" w:rsidRDefault="00317D54" w:rsidP="00615391">
      <w:pPr>
        <w:ind w:left="360"/>
        <w:rPr>
          <w:rFonts w:ascii="Arial" w:eastAsia="Arial" w:hAnsi="Arial" w:cs="Arial"/>
          <w:sz w:val="22"/>
          <w:szCs w:val="22"/>
        </w:rPr>
      </w:pPr>
      <w:r>
        <w:rPr>
          <w:rFonts w:ascii="Arial" w:eastAsia="Arial" w:hAnsi="Arial" w:cs="Arial"/>
          <w:sz w:val="22"/>
          <w:szCs w:val="22"/>
        </w:rPr>
        <w:t>Because</w:t>
      </w:r>
      <w:r w:rsidR="0041212E">
        <w:rPr>
          <w:rFonts w:ascii="Arial" w:eastAsia="Arial" w:hAnsi="Arial" w:cs="Arial"/>
          <w:sz w:val="22"/>
          <w:szCs w:val="22"/>
        </w:rPr>
        <w:t xml:space="preserve"> the data is well constrained</w:t>
      </w:r>
      <w:r>
        <w:rPr>
          <w:rFonts w:ascii="Arial" w:eastAsia="Arial" w:hAnsi="Arial" w:cs="Arial"/>
          <w:sz w:val="22"/>
          <w:szCs w:val="22"/>
        </w:rPr>
        <w:t>,</w:t>
      </w:r>
      <w:r w:rsidR="0041212E">
        <w:rPr>
          <w:rFonts w:ascii="Arial" w:eastAsia="Arial" w:hAnsi="Arial" w:cs="Arial"/>
          <w:sz w:val="22"/>
          <w:szCs w:val="22"/>
        </w:rPr>
        <w:t xml:space="preserve"> the inverse solver was able to matches the hydraulic conductivity</w:t>
      </w:r>
      <w:r>
        <w:rPr>
          <w:rFonts w:ascii="Arial" w:eastAsia="Arial" w:hAnsi="Arial" w:cs="Arial"/>
          <w:sz w:val="22"/>
          <w:szCs w:val="22"/>
        </w:rPr>
        <w:t xml:space="preserve"> data from the forward problem</w:t>
      </w:r>
      <w:r w:rsidR="0041212E">
        <w:rPr>
          <w:rFonts w:ascii="Arial" w:eastAsia="Arial" w:hAnsi="Arial" w:cs="Arial"/>
          <w:sz w:val="22"/>
          <w:szCs w:val="22"/>
        </w:rPr>
        <w:t xml:space="preserve"> almo</w:t>
      </w:r>
      <w:r>
        <w:rPr>
          <w:rFonts w:ascii="Arial" w:eastAsia="Arial" w:hAnsi="Arial" w:cs="Arial"/>
          <w:sz w:val="22"/>
          <w:szCs w:val="22"/>
        </w:rPr>
        <w:t xml:space="preserve">st perfectly producing a straight line. </w:t>
      </w:r>
    </w:p>
    <w:sectPr w:rsidR="0041212E" w:rsidRPr="0041212E">
      <w:footerReference w:type="default" r:id="rId43"/>
      <w:pgSz w:w="12240" w:h="15840"/>
      <w:pgMar w:top="1440" w:right="720" w:bottom="1440" w:left="1440"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238E" w:rsidRDefault="0041238E">
      <w:r>
        <w:separator/>
      </w:r>
    </w:p>
  </w:endnote>
  <w:endnote w:type="continuationSeparator" w:id="0">
    <w:p w:rsidR="0041238E" w:rsidRDefault="004123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750" w:rsidRDefault="00440DDE">
    <w:pPr>
      <w:tabs>
        <w:tab w:val="center" w:pos="4320"/>
        <w:tab w:val="right" w:pos="8640"/>
      </w:tabs>
      <w:jc w:val="right"/>
    </w:pPr>
    <w:r>
      <w:fldChar w:fldCharType="begin"/>
    </w:r>
    <w:r>
      <w:instrText>PAGE</w:instrText>
    </w:r>
    <w:r>
      <w:fldChar w:fldCharType="separate"/>
    </w:r>
    <w:r w:rsidR="00524C86">
      <w:rPr>
        <w:noProof/>
      </w:rPr>
      <w:t>10</w:t>
    </w:r>
    <w:r>
      <w:fldChar w:fldCharType="end"/>
    </w:r>
  </w:p>
  <w:p w:rsidR="00C16750" w:rsidRDefault="00C16750">
    <w:pPr>
      <w:tabs>
        <w:tab w:val="center" w:pos="4320"/>
        <w:tab w:val="right" w:pos="8640"/>
      </w:tabs>
      <w:spacing w:after="72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238E" w:rsidRDefault="0041238E">
      <w:r>
        <w:separator/>
      </w:r>
    </w:p>
  </w:footnote>
  <w:footnote w:type="continuationSeparator" w:id="0">
    <w:p w:rsidR="0041238E" w:rsidRDefault="0041238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C382D"/>
    <w:multiLevelType w:val="multilevel"/>
    <w:tmpl w:val="900823C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nsid w:val="01AD7E2A"/>
    <w:multiLevelType w:val="multilevel"/>
    <w:tmpl w:val="C162640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nsid w:val="079F7DEF"/>
    <w:multiLevelType w:val="multilevel"/>
    <w:tmpl w:val="0B761CB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nsid w:val="08920B66"/>
    <w:multiLevelType w:val="hybridMultilevel"/>
    <w:tmpl w:val="A9EC7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095C19"/>
    <w:multiLevelType w:val="multilevel"/>
    <w:tmpl w:val="DA28AF7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nsid w:val="0DEB2285"/>
    <w:multiLevelType w:val="multilevel"/>
    <w:tmpl w:val="E54E89B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nsid w:val="0E5326B6"/>
    <w:multiLevelType w:val="multilevel"/>
    <w:tmpl w:val="BF709D3E"/>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7">
    <w:nsid w:val="11411186"/>
    <w:multiLevelType w:val="multilevel"/>
    <w:tmpl w:val="D940043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nsid w:val="1410679A"/>
    <w:multiLevelType w:val="multilevel"/>
    <w:tmpl w:val="AE3E2B8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
    <w:nsid w:val="1D1323A1"/>
    <w:multiLevelType w:val="multilevel"/>
    <w:tmpl w:val="0D665E9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nsid w:val="22181D51"/>
    <w:multiLevelType w:val="multilevel"/>
    <w:tmpl w:val="AE0ECE3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
    <w:nsid w:val="2B661EA1"/>
    <w:multiLevelType w:val="multilevel"/>
    <w:tmpl w:val="7006FB5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
    <w:nsid w:val="310E29C9"/>
    <w:multiLevelType w:val="multilevel"/>
    <w:tmpl w:val="74F0A1A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
    <w:nsid w:val="377427CB"/>
    <w:multiLevelType w:val="multilevel"/>
    <w:tmpl w:val="907AFE4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nsid w:val="41157CC8"/>
    <w:multiLevelType w:val="multilevel"/>
    <w:tmpl w:val="A74EFCE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
    <w:nsid w:val="4B5D6A12"/>
    <w:multiLevelType w:val="multilevel"/>
    <w:tmpl w:val="0F4C1A5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
    <w:nsid w:val="4B8C7FA2"/>
    <w:multiLevelType w:val="multilevel"/>
    <w:tmpl w:val="7944AA0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
    <w:nsid w:val="4C1469CB"/>
    <w:multiLevelType w:val="multilevel"/>
    <w:tmpl w:val="981C06B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
    <w:nsid w:val="4D10323A"/>
    <w:multiLevelType w:val="multilevel"/>
    <w:tmpl w:val="47D2BFA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
    <w:nsid w:val="4E2474D1"/>
    <w:multiLevelType w:val="multilevel"/>
    <w:tmpl w:val="75D4D6C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
    <w:nsid w:val="512005DC"/>
    <w:multiLevelType w:val="multilevel"/>
    <w:tmpl w:val="02E4452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
    <w:nsid w:val="55F26E8E"/>
    <w:multiLevelType w:val="multilevel"/>
    <w:tmpl w:val="12C426D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
    <w:nsid w:val="5A0369C8"/>
    <w:multiLevelType w:val="multilevel"/>
    <w:tmpl w:val="EC7842D0"/>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23">
    <w:nsid w:val="65A115AC"/>
    <w:multiLevelType w:val="multilevel"/>
    <w:tmpl w:val="3780BC9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
    <w:nsid w:val="694264DF"/>
    <w:multiLevelType w:val="multilevel"/>
    <w:tmpl w:val="2444C32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
    <w:nsid w:val="69CD1CDA"/>
    <w:multiLevelType w:val="multilevel"/>
    <w:tmpl w:val="FC4C817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
    <w:nsid w:val="769B79D8"/>
    <w:multiLevelType w:val="multilevel"/>
    <w:tmpl w:val="30AA4F9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7">
    <w:nsid w:val="78F35285"/>
    <w:multiLevelType w:val="hybridMultilevel"/>
    <w:tmpl w:val="DE4CBB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7E8519DD"/>
    <w:multiLevelType w:val="multilevel"/>
    <w:tmpl w:val="C398103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9">
    <w:nsid w:val="7F937A69"/>
    <w:multiLevelType w:val="multilevel"/>
    <w:tmpl w:val="CC7404B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2"/>
  </w:num>
  <w:num w:numId="2">
    <w:abstractNumId w:val="25"/>
  </w:num>
  <w:num w:numId="3">
    <w:abstractNumId w:val="16"/>
  </w:num>
  <w:num w:numId="4">
    <w:abstractNumId w:val="10"/>
  </w:num>
  <w:num w:numId="5">
    <w:abstractNumId w:val="6"/>
  </w:num>
  <w:num w:numId="6">
    <w:abstractNumId w:val="28"/>
  </w:num>
  <w:num w:numId="7">
    <w:abstractNumId w:val="24"/>
  </w:num>
  <w:num w:numId="8">
    <w:abstractNumId w:val="19"/>
  </w:num>
  <w:num w:numId="9">
    <w:abstractNumId w:val="0"/>
  </w:num>
  <w:num w:numId="10">
    <w:abstractNumId w:val="5"/>
  </w:num>
  <w:num w:numId="11">
    <w:abstractNumId w:val="4"/>
  </w:num>
  <w:num w:numId="12">
    <w:abstractNumId w:val="20"/>
  </w:num>
  <w:num w:numId="13">
    <w:abstractNumId w:val="8"/>
  </w:num>
  <w:num w:numId="14">
    <w:abstractNumId w:val="11"/>
  </w:num>
  <w:num w:numId="15">
    <w:abstractNumId w:val="18"/>
  </w:num>
  <w:num w:numId="16">
    <w:abstractNumId w:val="2"/>
  </w:num>
  <w:num w:numId="17">
    <w:abstractNumId w:val="1"/>
  </w:num>
  <w:num w:numId="18">
    <w:abstractNumId w:val="26"/>
  </w:num>
  <w:num w:numId="19">
    <w:abstractNumId w:val="14"/>
  </w:num>
  <w:num w:numId="20">
    <w:abstractNumId w:val="7"/>
  </w:num>
  <w:num w:numId="21">
    <w:abstractNumId w:val="23"/>
  </w:num>
  <w:num w:numId="22">
    <w:abstractNumId w:val="15"/>
  </w:num>
  <w:num w:numId="23">
    <w:abstractNumId w:val="29"/>
  </w:num>
  <w:num w:numId="24">
    <w:abstractNumId w:val="17"/>
  </w:num>
  <w:num w:numId="25">
    <w:abstractNumId w:val="9"/>
  </w:num>
  <w:num w:numId="26">
    <w:abstractNumId w:val="22"/>
  </w:num>
  <w:num w:numId="27">
    <w:abstractNumId w:val="21"/>
  </w:num>
  <w:num w:numId="28">
    <w:abstractNumId w:val="13"/>
  </w:num>
  <w:num w:numId="29">
    <w:abstractNumId w:val="27"/>
  </w:num>
  <w:num w:numId="3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C16750"/>
    <w:rsid w:val="00092DFA"/>
    <w:rsid w:val="000D6CA9"/>
    <w:rsid w:val="00105B63"/>
    <w:rsid w:val="00115E6E"/>
    <w:rsid w:val="001434C9"/>
    <w:rsid w:val="00317D54"/>
    <w:rsid w:val="0041212E"/>
    <w:rsid w:val="0041238E"/>
    <w:rsid w:val="0043239B"/>
    <w:rsid w:val="00440DDE"/>
    <w:rsid w:val="004E5D20"/>
    <w:rsid w:val="00524C86"/>
    <w:rsid w:val="005834EA"/>
    <w:rsid w:val="00615391"/>
    <w:rsid w:val="00AB162B"/>
    <w:rsid w:val="00BE6E6C"/>
    <w:rsid w:val="00C16750"/>
    <w:rsid w:val="00C2524E"/>
    <w:rsid w:val="00DC5484"/>
    <w:rsid w:val="00F42C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color w:val="000000"/>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C2524E"/>
  </w:style>
  <w:style w:type="paragraph" w:styleId="Heading1">
    <w:name w:val="heading 1"/>
    <w:basedOn w:val="Normal"/>
    <w:next w:val="Normal"/>
    <w:pPr>
      <w:keepNext/>
      <w:keepLines/>
      <w:spacing w:before="480" w:after="120"/>
      <w:contextualSpacing/>
      <w:outlineLvl w:val="0"/>
    </w:pPr>
    <w:rPr>
      <w:b/>
      <w:sz w:val="48"/>
      <w:szCs w:val="48"/>
    </w:rPr>
  </w:style>
  <w:style w:type="paragraph" w:styleId="Heading2">
    <w:name w:val="heading 2"/>
    <w:basedOn w:val="Normal"/>
    <w:next w:val="Normal"/>
    <w:pPr>
      <w:keepNext/>
      <w:keepLines/>
      <w:spacing w:before="26" w:after="26"/>
      <w:ind w:left="122" w:right="122"/>
      <w:outlineLvl w:val="1"/>
    </w:pPr>
    <w:rPr>
      <w:b/>
      <w:sz w:val="36"/>
      <w:szCs w:val="36"/>
    </w:rPr>
  </w:style>
  <w:style w:type="paragraph" w:styleId="Heading3">
    <w:name w:val="heading 3"/>
    <w:basedOn w:val="Normal"/>
    <w:next w:val="Normal"/>
    <w:pPr>
      <w:keepNext/>
      <w:keepLines/>
      <w:spacing w:before="280" w:after="80"/>
      <w:contextualSpacing/>
      <w:outlineLvl w:val="2"/>
    </w:pPr>
    <w:rPr>
      <w:b/>
      <w:sz w:val="28"/>
      <w:szCs w:val="28"/>
    </w:rPr>
  </w:style>
  <w:style w:type="paragraph" w:styleId="Heading4">
    <w:name w:val="heading 4"/>
    <w:basedOn w:val="Normal"/>
    <w:next w:val="Normal"/>
    <w:pPr>
      <w:keepNext/>
      <w:keepLines/>
      <w:spacing w:before="240" w:after="40"/>
      <w:contextualSpacing/>
      <w:outlineLvl w:val="3"/>
    </w:pPr>
    <w:rPr>
      <w:b/>
    </w:rPr>
  </w:style>
  <w:style w:type="paragraph" w:styleId="Heading5">
    <w:name w:val="heading 5"/>
    <w:basedOn w:val="Normal"/>
    <w:next w:val="Normal"/>
    <w:pPr>
      <w:keepNext/>
      <w:keepLines/>
      <w:spacing w:before="220" w:after="40"/>
      <w:contextualSpacing/>
      <w:outlineLvl w:val="4"/>
    </w:pPr>
    <w:rPr>
      <w:b/>
      <w:sz w:val="22"/>
      <w:szCs w:val="22"/>
    </w:rPr>
  </w:style>
  <w:style w:type="paragraph" w:styleId="Heading6">
    <w:name w:val="heading 6"/>
    <w:basedOn w:val="Normal"/>
    <w:next w:val="Normal"/>
    <w:pPr>
      <w:keepNext/>
      <w:keepLines/>
      <w:spacing w:before="200" w:after="40"/>
      <w:contextualSpacing/>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43239B"/>
    <w:rPr>
      <w:rFonts w:ascii="Tahoma" w:hAnsi="Tahoma" w:cs="Tahoma"/>
      <w:sz w:val="16"/>
      <w:szCs w:val="16"/>
    </w:rPr>
  </w:style>
  <w:style w:type="character" w:customStyle="1" w:styleId="BalloonTextChar">
    <w:name w:val="Balloon Text Char"/>
    <w:basedOn w:val="DefaultParagraphFont"/>
    <w:link w:val="BalloonText"/>
    <w:uiPriority w:val="99"/>
    <w:semiHidden/>
    <w:rsid w:val="0043239B"/>
    <w:rPr>
      <w:rFonts w:ascii="Tahoma" w:hAnsi="Tahoma" w:cs="Tahoma"/>
      <w:sz w:val="16"/>
      <w:szCs w:val="16"/>
    </w:rPr>
  </w:style>
  <w:style w:type="paragraph" w:styleId="ListParagraph">
    <w:name w:val="List Paragraph"/>
    <w:basedOn w:val="Normal"/>
    <w:uiPriority w:val="34"/>
    <w:qFormat/>
    <w:rsid w:val="005834E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color w:val="000000"/>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C2524E"/>
  </w:style>
  <w:style w:type="paragraph" w:styleId="Heading1">
    <w:name w:val="heading 1"/>
    <w:basedOn w:val="Normal"/>
    <w:next w:val="Normal"/>
    <w:pPr>
      <w:keepNext/>
      <w:keepLines/>
      <w:spacing w:before="480" w:after="120"/>
      <w:contextualSpacing/>
      <w:outlineLvl w:val="0"/>
    </w:pPr>
    <w:rPr>
      <w:b/>
      <w:sz w:val="48"/>
      <w:szCs w:val="48"/>
    </w:rPr>
  </w:style>
  <w:style w:type="paragraph" w:styleId="Heading2">
    <w:name w:val="heading 2"/>
    <w:basedOn w:val="Normal"/>
    <w:next w:val="Normal"/>
    <w:pPr>
      <w:keepNext/>
      <w:keepLines/>
      <w:spacing w:before="26" w:after="26"/>
      <w:ind w:left="122" w:right="122"/>
      <w:outlineLvl w:val="1"/>
    </w:pPr>
    <w:rPr>
      <w:b/>
      <w:sz w:val="36"/>
      <w:szCs w:val="36"/>
    </w:rPr>
  </w:style>
  <w:style w:type="paragraph" w:styleId="Heading3">
    <w:name w:val="heading 3"/>
    <w:basedOn w:val="Normal"/>
    <w:next w:val="Normal"/>
    <w:pPr>
      <w:keepNext/>
      <w:keepLines/>
      <w:spacing w:before="280" w:after="80"/>
      <w:contextualSpacing/>
      <w:outlineLvl w:val="2"/>
    </w:pPr>
    <w:rPr>
      <w:b/>
      <w:sz w:val="28"/>
      <w:szCs w:val="28"/>
    </w:rPr>
  </w:style>
  <w:style w:type="paragraph" w:styleId="Heading4">
    <w:name w:val="heading 4"/>
    <w:basedOn w:val="Normal"/>
    <w:next w:val="Normal"/>
    <w:pPr>
      <w:keepNext/>
      <w:keepLines/>
      <w:spacing w:before="240" w:after="40"/>
      <w:contextualSpacing/>
      <w:outlineLvl w:val="3"/>
    </w:pPr>
    <w:rPr>
      <w:b/>
    </w:rPr>
  </w:style>
  <w:style w:type="paragraph" w:styleId="Heading5">
    <w:name w:val="heading 5"/>
    <w:basedOn w:val="Normal"/>
    <w:next w:val="Normal"/>
    <w:pPr>
      <w:keepNext/>
      <w:keepLines/>
      <w:spacing w:before="220" w:after="40"/>
      <w:contextualSpacing/>
      <w:outlineLvl w:val="4"/>
    </w:pPr>
    <w:rPr>
      <w:b/>
      <w:sz w:val="22"/>
      <w:szCs w:val="22"/>
    </w:rPr>
  </w:style>
  <w:style w:type="paragraph" w:styleId="Heading6">
    <w:name w:val="heading 6"/>
    <w:basedOn w:val="Normal"/>
    <w:next w:val="Normal"/>
    <w:pPr>
      <w:keepNext/>
      <w:keepLines/>
      <w:spacing w:before="200" w:after="40"/>
      <w:contextualSpacing/>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43239B"/>
    <w:rPr>
      <w:rFonts w:ascii="Tahoma" w:hAnsi="Tahoma" w:cs="Tahoma"/>
      <w:sz w:val="16"/>
      <w:szCs w:val="16"/>
    </w:rPr>
  </w:style>
  <w:style w:type="character" w:customStyle="1" w:styleId="BalloonTextChar">
    <w:name w:val="Balloon Text Char"/>
    <w:basedOn w:val="DefaultParagraphFont"/>
    <w:link w:val="BalloonText"/>
    <w:uiPriority w:val="99"/>
    <w:semiHidden/>
    <w:rsid w:val="0043239B"/>
    <w:rPr>
      <w:rFonts w:ascii="Tahoma" w:hAnsi="Tahoma" w:cs="Tahoma"/>
      <w:sz w:val="16"/>
      <w:szCs w:val="16"/>
    </w:rPr>
  </w:style>
  <w:style w:type="paragraph" w:styleId="ListParagraph">
    <w:name w:val="List Paragraph"/>
    <w:basedOn w:val="Normal"/>
    <w:uiPriority w:val="34"/>
    <w:qFormat/>
    <w:rsid w:val="005834E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80</TotalTime>
  <Pages>27</Pages>
  <Words>1460</Words>
  <Characters>8325</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joel</cp:lastModifiedBy>
  <cp:revision>15</cp:revision>
  <dcterms:created xsi:type="dcterms:W3CDTF">2016-12-15T21:14:00Z</dcterms:created>
  <dcterms:modified xsi:type="dcterms:W3CDTF">2016-12-24T14:41:00Z</dcterms:modified>
</cp:coreProperties>
</file>